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:rsidRPr="000D73B7" w14:paraId="3D9CD3B4" w14:textId="77777777" w:rsidTr="00F62271">
        <w:tc>
          <w:tcPr>
            <w:tcW w:w="2977" w:type="dxa"/>
            <w:vAlign w:val="center"/>
          </w:tcPr>
          <w:p w14:paraId="698B1934" w14:textId="77777777" w:rsidR="007524A9" w:rsidRPr="000D73B7" w:rsidRDefault="007524A9" w:rsidP="007524A9">
            <w:pPr>
              <w:pStyle w:val="NormalWeb"/>
              <w:rPr>
                <w:rFonts w:asciiTheme="minorHAnsi" w:hAnsiTheme="minorHAnsi" w:cstheme="minorHAnsi"/>
                <w:lang w:val="en-GB"/>
              </w:rPr>
            </w:pPr>
            <w:bookmarkStart w:id="0" w:name="_Hlk51159620"/>
            <w:bookmarkEnd w:id="0"/>
            <w:r w:rsidRPr="000D73B7">
              <w:rPr>
                <w:noProof/>
                <w:lang w:val="en-GB"/>
              </w:rPr>
              <w:drawing>
                <wp:inline distT="0" distB="0" distL="0" distR="0" wp14:anchorId="75F006B7" wp14:editId="143E9CB5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1852DAB3" w14:textId="672E207D" w:rsidR="007524A9" w:rsidRPr="000D73B7" w:rsidRDefault="00C534A5" w:rsidP="00C87464">
            <w:pPr>
              <w:rPr>
                <w:rFonts w:asciiTheme="minorHAnsi" w:hAnsiTheme="minorHAnsi" w:cstheme="minorHAnsi"/>
                <w:lang w:val="en-GB"/>
              </w:rPr>
            </w:pPr>
            <w:bookmarkStart w:id="1" w:name="_MON_1047039533"/>
            <w:bookmarkStart w:id="2" w:name="_MON_1047039579"/>
            <w:bookmarkStart w:id="3" w:name="_MON_1041764173"/>
            <w:bookmarkEnd w:id="1"/>
            <w:bookmarkEnd w:id="2"/>
            <w:bookmarkEnd w:id="3"/>
            <w:r w:rsidRPr="000D73B7">
              <w:rPr>
                <w:rFonts w:asciiTheme="minorHAnsi" w:hAnsiTheme="minorHAnsi" w:cstheme="minorHAnsi"/>
                <w:noProof/>
                <w:lang w:val="en-GB" w:eastAsia="cs-CZ"/>
              </w:rPr>
              <w:drawing>
                <wp:anchor distT="0" distB="0" distL="114300" distR="114300" simplePos="0" relativeHeight="251658240" behindDoc="0" locked="0" layoutInCell="1" allowOverlap="1" wp14:anchorId="1CF76EEC" wp14:editId="1368C81D">
                  <wp:simplePos x="0" y="0"/>
                  <wp:positionH relativeFrom="column">
                    <wp:posOffset>-1499870</wp:posOffset>
                  </wp:positionH>
                  <wp:positionV relativeFrom="paragraph">
                    <wp:posOffset>141605</wp:posOffset>
                  </wp:positionV>
                  <wp:extent cx="1381125" cy="1381125"/>
                  <wp:effectExtent l="0" t="0" r="9525" b="9525"/>
                  <wp:wrapSquare wrapText="bothSides"/>
                  <wp:docPr id="2" name="Obrázek 2" descr="C:\Users\ruzickovam\AppData\Local\Microsoft\Windows\INetCache\Content.MSO\B8BC63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zickovam\AppData\Local\Microsoft\Windows\INetCache\Content.MSO\B8BC63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EA57B9" w14:textId="4026CB1F" w:rsidR="00F266D7" w:rsidRPr="000D73B7" w:rsidRDefault="000D73B7" w:rsidP="007524A9">
      <w:pPr>
        <w:pStyle w:val="Normal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val="en-GB" w:eastAsia="en-US"/>
        </w:rPr>
      </w:pPr>
      <w:r w:rsidRPr="000D73B7">
        <w:rPr>
          <w:rFonts w:ascii="Motiva Sans" w:hAnsi="Motiva Sans" w:cstheme="minorHAnsi"/>
          <w:b/>
          <w:caps/>
          <w:lang w:val="en-GB"/>
        </w:rPr>
        <w:t>PRESS RELEASE</w:t>
      </w:r>
      <w:r w:rsidR="007524A9" w:rsidRPr="000D73B7">
        <w:rPr>
          <w:lang w:val="en-GB"/>
        </w:rPr>
        <w:t xml:space="preserve"> </w:t>
      </w:r>
      <w:r w:rsidR="007524A9" w:rsidRPr="000D73B7">
        <w:rPr>
          <w:lang w:val="en-GB"/>
        </w:rPr>
        <w:tab/>
      </w:r>
      <w:r w:rsidR="00D91E2D" w:rsidRPr="000D73B7">
        <w:rPr>
          <w:rFonts w:ascii="Motiva Sans" w:eastAsiaTheme="minorHAnsi" w:hAnsi="Motiva Sans" w:cstheme="minorHAnsi"/>
          <w:sz w:val="20"/>
          <w:szCs w:val="18"/>
          <w:lang w:val="en-GB" w:eastAsia="en-US"/>
        </w:rPr>
        <w:t>Pr</w:t>
      </w:r>
      <w:r w:rsidRPr="000D73B7">
        <w:rPr>
          <w:rFonts w:ascii="Motiva Sans" w:eastAsiaTheme="minorHAnsi" w:hAnsi="Motiva Sans" w:cstheme="minorHAnsi"/>
          <w:sz w:val="20"/>
          <w:szCs w:val="18"/>
          <w:lang w:val="en-GB" w:eastAsia="en-US"/>
        </w:rPr>
        <w:t>ague,</w:t>
      </w:r>
      <w:r w:rsidR="007524A9" w:rsidRPr="000D73B7">
        <w:rPr>
          <w:rFonts w:ascii="Motiva Sans" w:eastAsiaTheme="minorHAnsi" w:hAnsi="Motiva Sans" w:cstheme="minorHAnsi"/>
          <w:sz w:val="20"/>
          <w:szCs w:val="18"/>
          <w:lang w:val="en-GB" w:eastAsia="en-US"/>
        </w:rPr>
        <w:t xml:space="preserve"> </w:t>
      </w:r>
      <w:r w:rsidR="00112391" w:rsidRPr="000D73B7">
        <w:rPr>
          <w:rFonts w:ascii="Motiva Sans" w:eastAsiaTheme="minorHAnsi" w:hAnsi="Motiva Sans" w:cstheme="minorHAnsi"/>
          <w:sz w:val="20"/>
          <w:szCs w:val="18"/>
          <w:lang w:val="en-GB" w:eastAsia="en-US"/>
        </w:rPr>
        <w:t>1</w:t>
      </w:r>
      <w:r w:rsidR="004E0508" w:rsidRPr="000D73B7">
        <w:rPr>
          <w:rFonts w:ascii="Motiva Sans" w:eastAsiaTheme="minorHAnsi" w:hAnsi="Motiva Sans" w:cstheme="minorHAnsi"/>
          <w:sz w:val="20"/>
          <w:szCs w:val="18"/>
          <w:lang w:val="en-GB" w:eastAsia="en-US"/>
        </w:rPr>
        <w:t>4</w:t>
      </w:r>
      <w:r w:rsidRPr="000D73B7">
        <w:rPr>
          <w:rFonts w:ascii="Motiva Sans" w:eastAsiaTheme="minorHAnsi" w:hAnsi="Motiva Sans" w:cstheme="minorHAnsi"/>
          <w:sz w:val="20"/>
          <w:szCs w:val="18"/>
          <w:lang w:val="en-GB" w:eastAsia="en-US"/>
        </w:rPr>
        <w:t xml:space="preserve"> October</w:t>
      </w:r>
      <w:r w:rsidR="007524A9" w:rsidRPr="000D73B7">
        <w:rPr>
          <w:rFonts w:ascii="Motiva Sans" w:eastAsiaTheme="minorHAnsi" w:hAnsi="Motiva Sans" w:cstheme="minorHAnsi"/>
          <w:sz w:val="20"/>
          <w:szCs w:val="18"/>
          <w:lang w:val="en-GB" w:eastAsia="en-US"/>
        </w:rPr>
        <w:t xml:space="preserve"> 2020</w:t>
      </w:r>
    </w:p>
    <w:p w14:paraId="4A343A09" w14:textId="53EF868C" w:rsidR="00E80AFE" w:rsidRPr="000D73B7" w:rsidRDefault="000D73B7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  <w:lang w:val="en-GB"/>
        </w:rPr>
      </w:pPr>
      <w:r w:rsidRPr="000D73B7">
        <w:rPr>
          <w:szCs w:val="18"/>
          <w:lang w:val="en-GB"/>
        </w:rPr>
        <w:t>Czech Academy of Sciences</w:t>
      </w:r>
    </w:p>
    <w:p w14:paraId="50A33F57" w14:textId="0869932B" w:rsidR="00E80AFE" w:rsidRPr="000D73B7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  <w:lang w:val="en-GB"/>
        </w:rPr>
      </w:pPr>
      <w:r w:rsidRPr="000D73B7">
        <w:rPr>
          <w:szCs w:val="18"/>
          <w:lang w:val="en-GB"/>
        </w:rPr>
        <w:t>Národní 1009/3, 110 00 Pra</w:t>
      </w:r>
      <w:r w:rsidR="000D73B7" w:rsidRPr="000D73B7">
        <w:rPr>
          <w:szCs w:val="18"/>
          <w:lang w:val="en-GB"/>
        </w:rPr>
        <w:t>gue</w:t>
      </w:r>
      <w:r w:rsidRPr="000D73B7">
        <w:rPr>
          <w:szCs w:val="18"/>
          <w:lang w:val="en-GB"/>
        </w:rPr>
        <w:t xml:space="preserve"> 1 </w:t>
      </w:r>
    </w:p>
    <w:p w14:paraId="21C1BECE" w14:textId="77777777" w:rsidR="00E80AFE" w:rsidRPr="000D73B7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  <w:lang w:val="en-GB"/>
        </w:rPr>
      </w:pPr>
      <w:r w:rsidRPr="000D73B7">
        <w:rPr>
          <w:szCs w:val="18"/>
          <w:lang w:val="en-GB"/>
        </w:rPr>
        <w:t>www.avcr.cz</w:t>
      </w:r>
    </w:p>
    <w:p w14:paraId="20C1A248" w14:textId="77777777" w:rsidR="00A7467B" w:rsidRPr="000D73B7" w:rsidRDefault="00A7467B" w:rsidP="00A7467B">
      <w:pPr>
        <w:pStyle w:val="NormalWeb"/>
        <w:rPr>
          <w:rFonts w:asciiTheme="minorHAnsi" w:hAnsiTheme="minorHAnsi" w:cstheme="minorHAnsi"/>
          <w:lang w:val="en-GB"/>
        </w:rPr>
        <w:sectPr w:rsidR="00A7467B" w:rsidRPr="000D73B7" w:rsidSect="0071586E">
          <w:footerReference w:type="defaul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F7B5589" w14:textId="77777777" w:rsidR="00F266D7" w:rsidRPr="000D73B7" w:rsidRDefault="00F266D7" w:rsidP="00B36EBA">
      <w:pPr>
        <w:pStyle w:val="NoSpacing"/>
        <w:rPr>
          <w:lang w:val="en-GB"/>
        </w:rPr>
      </w:pPr>
    </w:p>
    <w:p w14:paraId="798D3724" w14:textId="5F7793D4" w:rsidR="001E5ECE" w:rsidRPr="000D73B7" w:rsidRDefault="00976091" w:rsidP="00EF2B68">
      <w:pPr>
        <w:pStyle w:val="Heading1"/>
        <w:rPr>
          <w:lang w:val="en-GB"/>
        </w:rPr>
      </w:pPr>
      <w:r w:rsidRPr="00976091">
        <w:rPr>
          <w:lang w:val="en-GB"/>
        </w:rPr>
        <w:t>A library weighing two tons is heading from Jerusalem to the depository</w:t>
      </w:r>
      <w:r w:rsidR="009578A4">
        <w:rPr>
          <w:lang w:val="en-GB"/>
        </w:rPr>
        <w:t xml:space="preserve"> in</w:t>
      </w:r>
      <w:r w:rsidR="00765A4E">
        <w:rPr>
          <w:lang w:val="en-GB"/>
        </w:rPr>
        <w:t xml:space="preserve"> </w:t>
      </w:r>
      <w:r w:rsidR="00EF114E" w:rsidRPr="000D73B7">
        <w:rPr>
          <w:lang w:val="en-GB"/>
        </w:rPr>
        <w:t>Jenštejn</w:t>
      </w:r>
      <w:r w:rsidR="00BC6048" w:rsidRPr="000D73B7">
        <w:rPr>
          <w:lang w:val="en-GB"/>
        </w:rPr>
        <w:t xml:space="preserve"> </w:t>
      </w:r>
    </w:p>
    <w:p w14:paraId="6639BC29" w14:textId="2C77B023" w:rsidR="00F266D7" w:rsidRPr="000D73B7" w:rsidRDefault="009578A4" w:rsidP="00C67F39">
      <w:pPr>
        <w:pStyle w:val="Perex"/>
        <w:jc w:val="left"/>
        <w:rPr>
          <w:rStyle w:val="Strong"/>
          <w:rFonts w:cs="Times New Roman"/>
          <w:b/>
          <w:szCs w:val="24"/>
          <w:lang w:val="en-GB"/>
        </w:rPr>
      </w:pPr>
      <w:r>
        <w:rPr>
          <w:rStyle w:val="Strong"/>
          <w:rFonts w:cs="Times New Roman"/>
          <w:b/>
          <w:szCs w:val="24"/>
          <w:lang w:val="en-GB"/>
        </w:rPr>
        <w:t xml:space="preserve">The generous gift of </w:t>
      </w:r>
      <w:r w:rsidR="00C534A5" w:rsidRPr="000D73B7">
        <w:rPr>
          <w:rStyle w:val="Strong"/>
          <w:rFonts w:cs="Times New Roman"/>
          <w:b/>
          <w:szCs w:val="24"/>
          <w:lang w:val="en-GB"/>
        </w:rPr>
        <w:t>3</w:t>
      </w:r>
      <w:r>
        <w:rPr>
          <w:rStyle w:val="Strong"/>
          <w:rFonts w:cs="Times New Roman"/>
          <w:b/>
          <w:szCs w:val="24"/>
          <w:lang w:val="en-GB"/>
        </w:rPr>
        <w:t>,</w:t>
      </w:r>
      <w:r w:rsidR="00C534A5" w:rsidRPr="000D73B7">
        <w:rPr>
          <w:rStyle w:val="Strong"/>
          <w:rFonts w:cs="Times New Roman"/>
          <w:b/>
          <w:szCs w:val="24"/>
          <w:lang w:val="en-GB"/>
        </w:rPr>
        <w:t>000 titl</w:t>
      </w:r>
      <w:r>
        <w:rPr>
          <w:rStyle w:val="Strong"/>
          <w:rFonts w:cs="Times New Roman"/>
          <w:b/>
          <w:szCs w:val="24"/>
          <w:lang w:val="en-GB"/>
        </w:rPr>
        <w:t>es devoted to the problem of Jerusalem were taken over today, on Wednesday, 14 October, by the Institute of Art History of the CAS</w:t>
      </w:r>
      <w:r w:rsidR="00C534A5" w:rsidRPr="000D73B7">
        <w:rPr>
          <w:rStyle w:val="Strong"/>
          <w:rFonts w:cs="Times New Roman"/>
          <w:b/>
          <w:szCs w:val="24"/>
          <w:lang w:val="en-GB"/>
        </w:rPr>
        <w:t xml:space="preserve">. </w:t>
      </w:r>
      <w:r w:rsidR="004E370C" w:rsidRPr="004E370C">
        <w:rPr>
          <w:rStyle w:val="Strong"/>
          <w:rFonts w:cs="Times New Roman"/>
          <w:b/>
          <w:szCs w:val="24"/>
          <w:lang w:val="en-GB"/>
        </w:rPr>
        <w:t xml:space="preserve">The extraordinary book collection was donated to the </w:t>
      </w:r>
      <w:r w:rsidR="004E370C">
        <w:rPr>
          <w:rStyle w:val="Strong"/>
          <w:rFonts w:cs="Times New Roman"/>
          <w:b/>
          <w:szCs w:val="24"/>
          <w:lang w:val="en-GB"/>
        </w:rPr>
        <w:t xml:space="preserve">institute by </w:t>
      </w:r>
      <w:r w:rsidR="004E370C" w:rsidRPr="004E370C">
        <w:rPr>
          <w:rStyle w:val="Strong"/>
          <w:rFonts w:cs="Times New Roman"/>
          <w:b/>
          <w:szCs w:val="24"/>
          <w:lang w:val="en-GB"/>
        </w:rPr>
        <w:t xml:space="preserve">Bianca Kühnel </w:t>
      </w:r>
      <w:r w:rsidR="004E370C">
        <w:rPr>
          <w:rStyle w:val="Strong"/>
          <w:rFonts w:cs="Times New Roman"/>
          <w:b/>
          <w:szCs w:val="24"/>
          <w:lang w:val="en-GB"/>
        </w:rPr>
        <w:t>from</w:t>
      </w:r>
      <w:r w:rsidR="004E370C" w:rsidRPr="004E370C">
        <w:rPr>
          <w:rStyle w:val="Strong"/>
          <w:rFonts w:cs="Times New Roman"/>
          <w:b/>
          <w:szCs w:val="24"/>
          <w:lang w:val="en-GB"/>
        </w:rPr>
        <w:t xml:space="preserve"> the Hebrew University </w:t>
      </w:r>
      <w:r w:rsidR="004E370C">
        <w:rPr>
          <w:rStyle w:val="Strong"/>
          <w:rFonts w:cs="Times New Roman"/>
          <w:b/>
          <w:szCs w:val="24"/>
          <w:lang w:val="en-GB"/>
        </w:rPr>
        <w:t>in</w:t>
      </w:r>
      <w:r w:rsidR="004E370C" w:rsidRPr="004E370C">
        <w:rPr>
          <w:rStyle w:val="Strong"/>
          <w:rFonts w:cs="Times New Roman"/>
          <w:b/>
          <w:szCs w:val="24"/>
          <w:lang w:val="en-GB"/>
        </w:rPr>
        <w:t xml:space="preserve"> Jerusalem </w:t>
      </w:r>
      <w:r w:rsidR="004E370C">
        <w:rPr>
          <w:rStyle w:val="Strong"/>
          <w:rFonts w:cs="Times New Roman"/>
          <w:b/>
          <w:szCs w:val="24"/>
          <w:lang w:val="en-GB"/>
        </w:rPr>
        <w:t>based on her</w:t>
      </w:r>
      <w:r w:rsidR="004E370C" w:rsidRPr="004E370C">
        <w:rPr>
          <w:rStyle w:val="Strong"/>
          <w:rFonts w:cs="Times New Roman"/>
          <w:b/>
          <w:szCs w:val="24"/>
          <w:lang w:val="en-GB"/>
        </w:rPr>
        <w:t xml:space="preserve"> collaboration with Klára Benešovská from the Department of Medieval Art. Bo</w:t>
      </w:r>
      <w:r w:rsidR="004E370C">
        <w:rPr>
          <w:rStyle w:val="Strong"/>
          <w:rFonts w:cs="Times New Roman"/>
          <w:b/>
          <w:szCs w:val="24"/>
          <w:lang w:val="en-GB"/>
        </w:rPr>
        <w:t>th</w:t>
      </w:r>
      <w:r w:rsidR="004E370C" w:rsidRPr="004E370C">
        <w:rPr>
          <w:rStyle w:val="Strong"/>
          <w:rFonts w:cs="Times New Roman"/>
          <w:b/>
          <w:szCs w:val="24"/>
          <w:lang w:val="en-GB"/>
        </w:rPr>
        <w:t xml:space="preserve"> researchers have devoted their entire academic careers to the Middle Ages</w:t>
      </w:r>
      <w:r w:rsidR="00C534A5" w:rsidRPr="000D73B7">
        <w:rPr>
          <w:rStyle w:val="Strong"/>
          <w:rFonts w:cs="Times New Roman"/>
          <w:b/>
          <w:szCs w:val="24"/>
          <w:lang w:val="en-GB"/>
        </w:rPr>
        <w:t>.</w:t>
      </w:r>
      <w:r w:rsidR="00F14209" w:rsidRPr="000D73B7">
        <w:rPr>
          <w:rStyle w:val="Strong"/>
          <w:rFonts w:cs="Times New Roman"/>
          <w:b/>
          <w:szCs w:val="24"/>
          <w:lang w:val="en-GB"/>
        </w:rPr>
        <w:t xml:space="preserve"> </w:t>
      </w:r>
    </w:p>
    <w:p w14:paraId="33ECB054" w14:textId="67CF03CE" w:rsidR="00EF114E" w:rsidRPr="000D73B7" w:rsidRDefault="002F12AE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>
        <w:rPr>
          <w:rFonts w:ascii="Motiva Sans" w:hAnsi="Motiva Sans" w:cstheme="minorHAnsi"/>
          <w:i/>
          <w:sz w:val="20"/>
          <w:szCs w:val="20"/>
          <w:lang w:val="en-GB"/>
        </w:rPr>
        <w:t>“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Bianca Kühnel </w:t>
      </w:r>
      <w:r w:rsidR="004E370C">
        <w:rPr>
          <w:rFonts w:ascii="Motiva Sans" w:hAnsi="Motiva Sans" w:cstheme="minorHAnsi"/>
          <w:i/>
          <w:sz w:val="20"/>
          <w:szCs w:val="20"/>
          <w:lang w:val="en-GB"/>
        </w:rPr>
        <w:t>addressed me in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2015, </w:t>
      </w:r>
      <w:r w:rsidR="004E370C">
        <w:rPr>
          <w:rFonts w:ascii="Motiva Sans" w:hAnsi="Motiva Sans" w:cstheme="minorHAnsi"/>
          <w:i/>
          <w:sz w:val="20"/>
          <w:szCs w:val="20"/>
          <w:lang w:val="en-GB"/>
        </w:rPr>
        <w:t>when she read my article on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Mons Sion </w:t>
      </w:r>
      <w:r w:rsidR="004E370C">
        <w:rPr>
          <w:rFonts w:ascii="Motiva Sans" w:hAnsi="Motiva Sans" w:cstheme="minorHAnsi"/>
          <w:i/>
          <w:sz w:val="20"/>
          <w:szCs w:val="20"/>
          <w:lang w:val="en-GB"/>
        </w:rPr>
        <w:t>in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Pra</w:t>
      </w:r>
      <w:r w:rsidR="004E370C">
        <w:rPr>
          <w:rFonts w:ascii="Motiva Sans" w:hAnsi="Motiva Sans" w:cstheme="minorHAnsi"/>
          <w:i/>
          <w:sz w:val="20"/>
          <w:szCs w:val="20"/>
          <w:lang w:val="en-GB"/>
        </w:rPr>
        <w:t>gu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e. </w:t>
      </w:r>
      <w:r w:rsidR="004E370C">
        <w:rPr>
          <w:rFonts w:ascii="Motiva Sans" w:hAnsi="Motiva Sans" w:cstheme="minorHAnsi"/>
          <w:i/>
          <w:sz w:val="20"/>
          <w:szCs w:val="20"/>
          <w:lang w:val="en-GB"/>
        </w:rPr>
        <w:t>She came to Prague in the summer and since then we have been in contact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, </w:t>
      </w:r>
      <w:r w:rsidR="004E370C">
        <w:rPr>
          <w:rFonts w:ascii="Motiva Sans" w:hAnsi="Motiva Sans" w:cstheme="minorHAnsi"/>
          <w:i/>
          <w:sz w:val="20"/>
          <w:szCs w:val="20"/>
          <w:lang w:val="en-GB"/>
        </w:rPr>
        <w:t xml:space="preserve">which </w:t>
      </w:r>
      <w:r w:rsidR="00852D6F">
        <w:rPr>
          <w:rFonts w:ascii="Motiva Sans" w:hAnsi="Motiva Sans" w:cstheme="minorHAnsi"/>
          <w:i/>
          <w:sz w:val="20"/>
          <w:szCs w:val="20"/>
          <w:lang w:val="en-GB"/>
        </w:rPr>
        <w:t xml:space="preserve">paid interest in the offer to donate the library that was created within her project </w:t>
      </w:r>
      <w:r w:rsidR="00852D6F" w:rsidRPr="000D73B7">
        <w:rPr>
          <w:rFonts w:ascii="Motiva Sans" w:hAnsi="Motiva Sans" w:cstheme="minorHAnsi"/>
          <w:i/>
          <w:sz w:val="20"/>
          <w:szCs w:val="20"/>
          <w:lang w:val="en-GB"/>
        </w:rPr>
        <w:t>SPECTRUM</w:t>
      </w:r>
      <w:r w:rsidR="00852D6F">
        <w:rPr>
          <w:rFonts w:ascii="Motiva Sans" w:hAnsi="Motiva Sans" w:cstheme="minorHAnsi"/>
          <w:i/>
          <w:sz w:val="20"/>
          <w:szCs w:val="20"/>
          <w:lang w:val="en-GB"/>
        </w:rPr>
        <w:t xml:space="preserve"> to the institute and in the resolution of the grant project of the CSF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Jeru</w:t>
      </w:r>
      <w:r w:rsidR="00852D6F">
        <w:rPr>
          <w:rFonts w:ascii="Motiva Sans" w:hAnsi="Motiva Sans" w:cstheme="minorHAnsi"/>
          <w:i/>
          <w:sz w:val="20"/>
          <w:szCs w:val="20"/>
          <w:lang w:val="en-GB"/>
        </w:rPr>
        <w:t>s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al</w:t>
      </w:r>
      <w:r w:rsidR="00852D6F">
        <w:rPr>
          <w:rFonts w:ascii="Motiva Sans" w:hAnsi="Motiva Sans" w:cstheme="minorHAnsi"/>
          <w:i/>
          <w:sz w:val="20"/>
          <w:szCs w:val="20"/>
          <w:lang w:val="en-GB"/>
        </w:rPr>
        <w:t>e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m a</w:t>
      </w:r>
      <w:r w:rsidR="00852D6F">
        <w:rPr>
          <w:rFonts w:ascii="Motiva Sans" w:hAnsi="Motiva Sans" w:cstheme="minorHAnsi"/>
          <w:i/>
          <w:sz w:val="20"/>
          <w:szCs w:val="20"/>
          <w:lang w:val="en-GB"/>
        </w:rPr>
        <w:t>nd its reflection in the culture of the medieval Czech lands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,</w:t>
      </w:r>
      <w:r>
        <w:rPr>
          <w:rFonts w:ascii="Motiva Sans" w:hAnsi="Motiva Sans" w:cstheme="minorHAnsi"/>
          <w:i/>
          <w:sz w:val="20"/>
          <w:szCs w:val="20"/>
          <w:lang w:val="en-GB"/>
        </w:rPr>
        <w:t>”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>says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Klára Benešovská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>from</w:t>
      </w:r>
      <w:r w:rsidR="003726DA" w:rsidRPr="000D73B7">
        <w:rPr>
          <w:rFonts w:ascii="Cambria" w:hAnsi="Cambria" w:cs="Cambria"/>
          <w:sz w:val="20"/>
          <w:szCs w:val="20"/>
          <w:lang w:val="en-GB"/>
        </w:rPr>
        <w:t> </w:t>
      </w:r>
      <w:r>
        <w:rPr>
          <w:rFonts w:ascii="Cambria" w:hAnsi="Cambria" w:cs="Cambria"/>
          <w:sz w:val="20"/>
          <w:szCs w:val="20"/>
          <w:lang w:val="en-GB"/>
        </w:rPr>
        <w:t xml:space="preserve">the </w:t>
      </w:r>
      <w:r>
        <w:rPr>
          <w:rFonts w:ascii="Motiva Sans" w:hAnsi="Motiva Sans" w:cstheme="minorHAnsi"/>
          <w:sz w:val="20"/>
          <w:szCs w:val="20"/>
          <w:lang w:val="en-GB"/>
        </w:rPr>
        <w:t>Institute of Art History of the CAS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 xml:space="preserve"> (</w:t>
      </w:r>
      <w:r w:rsidR="001F3865">
        <w:rPr>
          <w:rFonts w:ascii="Motiva Sans" w:hAnsi="Motiva Sans" w:cstheme="minorHAnsi"/>
          <w:sz w:val="20"/>
          <w:szCs w:val="20"/>
          <w:lang w:val="en-GB"/>
        </w:rPr>
        <w:t>IAH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>)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>.</w:t>
      </w:r>
    </w:p>
    <w:p w14:paraId="219B64DB" w14:textId="2A4D59DB" w:rsidR="00EF114E" w:rsidRPr="000D73B7" w:rsidRDefault="00852D6F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>
        <w:rPr>
          <w:rFonts w:ascii="Motiva Sans" w:hAnsi="Motiva Sans" w:cstheme="minorHAnsi"/>
          <w:sz w:val="20"/>
          <w:szCs w:val="20"/>
          <w:lang w:val="en-GB"/>
        </w:rPr>
        <w:t>The library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>has travelled a long journey from Jerusalem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– 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packed into 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165 </w:t>
      </w:r>
      <w:r>
        <w:rPr>
          <w:rFonts w:ascii="Motiva Sans" w:hAnsi="Motiva Sans" w:cstheme="minorHAnsi"/>
          <w:sz w:val="20"/>
          <w:szCs w:val="20"/>
          <w:lang w:val="en-GB"/>
        </w:rPr>
        <w:t>boxes, it voyaged by boat from the port of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A</w:t>
      </w:r>
      <w:r>
        <w:rPr>
          <w:rFonts w:ascii="Motiva Sans" w:hAnsi="Motiva Sans" w:cstheme="minorHAnsi"/>
          <w:sz w:val="20"/>
          <w:szCs w:val="20"/>
          <w:lang w:val="en-GB"/>
        </w:rPr>
        <w:t>sh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dod </w:t>
      </w:r>
      <w:r>
        <w:rPr>
          <w:rFonts w:ascii="Motiva Sans" w:hAnsi="Motiva Sans" w:cstheme="minorHAnsi"/>
          <w:sz w:val="20"/>
          <w:szCs w:val="20"/>
          <w:lang w:val="en-GB"/>
        </w:rPr>
        <w:t>t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>o Hambur</w:t>
      </w:r>
      <w:r>
        <w:rPr>
          <w:rFonts w:ascii="Motiva Sans" w:hAnsi="Motiva Sans" w:cstheme="minorHAnsi"/>
          <w:sz w:val="20"/>
          <w:szCs w:val="20"/>
          <w:lang w:val="en-GB"/>
        </w:rPr>
        <w:t>g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, </w:t>
      </w:r>
      <w:r>
        <w:rPr>
          <w:rFonts w:ascii="Motiva Sans" w:hAnsi="Motiva Sans" w:cstheme="minorHAnsi"/>
          <w:sz w:val="20"/>
          <w:szCs w:val="20"/>
          <w:lang w:val="en-GB"/>
        </w:rPr>
        <w:t>then by train and road transport all the way to the depository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2F12AE">
        <w:rPr>
          <w:rFonts w:ascii="Motiva Sans" w:hAnsi="Motiva Sans" w:cstheme="minorHAnsi"/>
          <w:sz w:val="20"/>
          <w:szCs w:val="20"/>
          <w:lang w:val="en-GB"/>
        </w:rPr>
        <w:t>of the Library of the CAS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2F12AE">
        <w:rPr>
          <w:rFonts w:ascii="Motiva Sans" w:hAnsi="Motiva Sans" w:cstheme="minorHAnsi"/>
          <w:sz w:val="20"/>
          <w:szCs w:val="20"/>
          <w:lang w:val="en-GB"/>
        </w:rPr>
        <w:t>in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Jenštejn, </w:t>
      </w:r>
      <w:r>
        <w:rPr>
          <w:rFonts w:ascii="Motiva Sans" w:hAnsi="Motiva Sans" w:cstheme="minorHAnsi"/>
          <w:sz w:val="20"/>
          <w:szCs w:val="20"/>
          <w:lang w:val="en-GB"/>
        </w:rPr>
        <w:t>where it found its place with the help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of 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>Magdalén</w:t>
      </w:r>
      <w:r>
        <w:rPr>
          <w:rFonts w:ascii="Motiva Sans" w:hAnsi="Motiva Sans" w:cstheme="minorHAnsi"/>
          <w:sz w:val="20"/>
          <w:szCs w:val="20"/>
          <w:lang w:val="en-GB"/>
        </w:rPr>
        <w:t>a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Veckov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>á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, </w:t>
      </w:r>
      <w:r w:rsidR="002F12AE">
        <w:rPr>
          <w:rFonts w:ascii="Motiva Sans" w:hAnsi="Motiva Sans" w:cstheme="minorHAnsi"/>
          <w:sz w:val="20"/>
          <w:szCs w:val="20"/>
          <w:lang w:val="en-GB"/>
        </w:rPr>
        <w:t>Director of the Library of the CAS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</w:p>
    <w:p w14:paraId="5EEAD592" w14:textId="7595E7E8" w:rsidR="00B36EBA" w:rsidRPr="000D73B7" w:rsidRDefault="001F65B4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>
        <w:rPr>
          <w:rFonts w:ascii="Motiva Sans" w:hAnsi="Motiva Sans" w:cstheme="minorHAnsi"/>
          <w:sz w:val="20"/>
          <w:szCs w:val="20"/>
          <w:lang w:val="en-GB"/>
        </w:rPr>
        <w:t xml:space="preserve">Thanks are owed to the President </w:t>
      </w:r>
      <w:r>
        <w:rPr>
          <w:rFonts w:ascii="Motiva Sans" w:hAnsi="Motiva Sans" w:cstheme="minorHAnsi"/>
          <w:sz w:val="20"/>
          <w:szCs w:val="20"/>
          <w:lang w:val="en-GB"/>
        </w:rPr>
        <w:t>of the CAS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, Professor 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>Ev</w:t>
      </w:r>
      <w:r>
        <w:rPr>
          <w:rFonts w:ascii="Motiva Sans" w:hAnsi="Motiva Sans" w:cstheme="minorHAnsi"/>
          <w:sz w:val="20"/>
          <w:szCs w:val="20"/>
          <w:lang w:val="en-GB"/>
        </w:rPr>
        <w:t>a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 xml:space="preserve"> Zažímal</w:t>
      </w:r>
      <w:r w:rsidRPr="001F65B4">
        <w:rPr>
          <w:rFonts w:ascii="Motiva Sans" w:hAnsi="Motiva Sans" w:cstheme="minorHAnsi"/>
          <w:sz w:val="20"/>
          <w:szCs w:val="20"/>
          <w:lang w:val="en-GB"/>
        </w:rPr>
        <w:t>ová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 and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>Ambassador of the Czech Republic in Israel,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 xml:space="preserve"> Martin Stropnický</w:t>
      </w:r>
      <w:r>
        <w:rPr>
          <w:rFonts w:ascii="Motiva Sans" w:hAnsi="Motiva Sans" w:cstheme="minorHAnsi"/>
          <w:sz w:val="20"/>
          <w:szCs w:val="20"/>
          <w:lang w:val="en-GB"/>
        </w:rPr>
        <w:t>, who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 contributed to </w:t>
      </w:r>
      <w:r>
        <w:rPr>
          <w:rFonts w:ascii="Motiva Sans" w:hAnsi="Motiva Sans" w:cstheme="minorHAnsi"/>
          <w:sz w:val="20"/>
          <w:szCs w:val="20"/>
          <w:lang w:val="en-GB"/>
        </w:rPr>
        <w:t>the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>successful organisation of the book transport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Ambassador 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>Stropnický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>entrusted this task to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Delan</w:t>
      </w:r>
      <w:r>
        <w:rPr>
          <w:rFonts w:ascii="Motiva Sans" w:hAnsi="Motiva Sans" w:cstheme="minorHAnsi"/>
          <w:sz w:val="20"/>
          <w:szCs w:val="20"/>
          <w:lang w:val="en-GB"/>
        </w:rPr>
        <w:t>a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Mikoláš</w:t>
      </w:r>
      <w:r w:rsidRPr="001F65B4">
        <w:rPr>
          <w:rFonts w:ascii="Motiva Sans" w:hAnsi="Motiva Sans" w:cstheme="minorHAnsi"/>
          <w:sz w:val="20"/>
          <w:szCs w:val="20"/>
          <w:lang w:val="en-GB"/>
        </w:rPr>
        <w:t>ová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, 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the </w:t>
      </w:r>
      <w:r w:rsidR="00A50785" w:rsidRPr="00A50785">
        <w:rPr>
          <w:rFonts w:ascii="Motiva Sans" w:hAnsi="Motiva Sans" w:cstheme="minorHAnsi"/>
          <w:sz w:val="20"/>
          <w:szCs w:val="20"/>
          <w:lang w:val="en-GB"/>
        </w:rPr>
        <w:t>Scientific, R&amp;D and Innovation Counsellor</w:t>
      </w:r>
      <w:r w:rsidR="00A50785" w:rsidRPr="00A50785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>in T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el Aviv, 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without whom the academic workplace in Prague could have only with great difficulty overcome the </w:t>
      </w:r>
      <w:r>
        <w:rPr>
          <w:rFonts w:ascii="Motiva Sans" w:hAnsi="Motiva Sans" w:cstheme="minorHAnsi"/>
          <w:sz w:val="20"/>
          <w:szCs w:val="20"/>
          <w:lang w:val="en-GB"/>
        </w:rPr>
        <w:lastRenderedPageBreak/>
        <w:t>distance that separated the two countries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"</w:t>
      </w:r>
      <w:r w:rsidR="004E2A3B">
        <w:rPr>
          <w:rFonts w:ascii="Motiva Sans" w:hAnsi="Motiva Sans" w:cstheme="minorHAnsi"/>
          <w:i/>
          <w:sz w:val="20"/>
          <w:szCs w:val="20"/>
          <w:lang w:val="en-GB"/>
        </w:rPr>
        <w:t>As</w:t>
      </w:r>
      <w:r w:rsidR="004E2A3B" w:rsidRPr="004E2A3B">
        <w:rPr>
          <w:rFonts w:ascii="Motiva Sans" w:hAnsi="Motiva Sans" w:cstheme="minorHAnsi"/>
          <w:i/>
          <w:sz w:val="20"/>
          <w:szCs w:val="20"/>
          <w:lang w:val="en-GB"/>
        </w:rPr>
        <w:t xml:space="preserve"> a diplomat, I encounter various situations. However, I ha</w:t>
      </w:r>
      <w:r w:rsidR="00A41352">
        <w:rPr>
          <w:rFonts w:ascii="Motiva Sans" w:hAnsi="Motiva Sans" w:cstheme="minorHAnsi"/>
          <w:i/>
          <w:sz w:val="20"/>
          <w:szCs w:val="20"/>
          <w:lang w:val="en-GB"/>
        </w:rPr>
        <w:t>d</w:t>
      </w:r>
      <w:r w:rsidR="004E2A3B" w:rsidRPr="004E2A3B">
        <w:rPr>
          <w:rFonts w:ascii="Motiva Sans" w:hAnsi="Motiva Sans" w:cstheme="minorHAnsi"/>
          <w:i/>
          <w:sz w:val="20"/>
          <w:szCs w:val="20"/>
          <w:lang w:val="en-GB"/>
        </w:rPr>
        <w:t xml:space="preserve"> n</w:t>
      </w:r>
      <w:r w:rsidR="00A41352">
        <w:rPr>
          <w:rFonts w:ascii="Motiva Sans" w:hAnsi="Motiva Sans" w:cstheme="minorHAnsi"/>
          <w:i/>
          <w:sz w:val="20"/>
          <w:szCs w:val="20"/>
          <w:lang w:val="en-GB"/>
        </w:rPr>
        <w:t>ever</w:t>
      </w:r>
      <w:r w:rsidR="004E2A3B" w:rsidRPr="004E2A3B">
        <w:rPr>
          <w:rFonts w:ascii="Motiva Sans" w:hAnsi="Motiva Sans" w:cstheme="minorHAnsi"/>
          <w:i/>
          <w:sz w:val="20"/>
          <w:szCs w:val="20"/>
          <w:lang w:val="en-GB"/>
        </w:rPr>
        <w:t xml:space="preserve"> faced such an extraordinary task</w:t>
      </w:r>
      <w:r w:rsidR="00A41352">
        <w:rPr>
          <w:rFonts w:ascii="Motiva Sans" w:hAnsi="Motiva Sans" w:cstheme="minorHAnsi"/>
          <w:i/>
          <w:sz w:val="20"/>
          <w:szCs w:val="20"/>
          <w:lang w:val="en-GB"/>
        </w:rPr>
        <w:t>, because w</w:t>
      </w:r>
      <w:r w:rsidR="004E2A3B" w:rsidRPr="004E2A3B">
        <w:rPr>
          <w:rFonts w:ascii="Motiva Sans" w:hAnsi="Motiva Sans" w:cstheme="minorHAnsi"/>
          <w:i/>
          <w:sz w:val="20"/>
          <w:szCs w:val="20"/>
          <w:lang w:val="en-GB"/>
        </w:rPr>
        <w:t>e are talking about the relocation of a valuable historical library with more than 3,000 volumes and a weight of more than two to</w:t>
      </w:r>
      <w:r w:rsidR="00A41352">
        <w:rPr>
          <w:rFonts w:ascii="Motiva Sans" w:hAnsi="Motiva Sans" w:cstheme="minorHAnsi"/>
          <w:i/>
          <w:sz w:val="20"/>
          <w:szCs w:val="20"/>
          <w:lang w:val="en-GB"/>
        </w:rPr>
        <w:t>n</w:t>
      </w:r>
      <w:r w:rsidR="004E2A3B" w:rsidRPr="004E2A3B">
        <w:rPr>
          <w:rFonts w:ascii="Motiva Sans" w:hAnsi="Motiva Sans" w:cstheme="minorHAnsi"/>
          <w:i/>
          <w:sz w:val="20"/>
          <w:szCs w:val="20"/>
          <w:lang w:val="en-GB"/>
        </w:rPr>
        <w:t>n</w:t>
      </w:r>
      <w:r w:rsidR="00A41352">
        <w:rPr>
          <w:rFonts w:ascii="Motiva Sans" w:hAnsi="Motiva Sans" w:cstheme="minorHAnsi"/>
          <w:i/>
          <w:sz w:val="20"/>
          <w:szCs w:val="20"/>
          <w:lang w:val="en-GB"/>
        </w:rPr>
        <w:t>e</w:t>
      </w:r>
      <w:r w:rsidR="004E2A3B" w:rsidRPr="004E2A3B">
        <w:rPr>
          <w:rFonts w:ascii="Motiva Sans" w:hAnsi="Motiva Sans" w:cstheme="minorHAnsi"/>
          <w:i/>
          <w:sz w:val="20"/>
          <w:szCs w:val="20"/>
          <w:lang w:val="en-GB"/>
        </w:rPr>
        <w:t>s</w:t>
      </w:r>
      <w:r w:rsidR="00B36EBA" w:rsidRPr="000D73B7">
        <w:rPr>
          <w:rFonts w:ascii="Motiva Sans" w:hAnsi="Motiva Sans" w:cstheme="minorHAnsi"/>
          <w:i/>
          <w:sz w:val="20"/>
          <w:szCs w:val="20"/>
          <w:lang w:val="en-GB"/>
        </w:rPr>
        <w:t>,</w:t>
      </w:r>
      <w:r w:rsidR="00A50785">
        <w:rPr>
          <w:rFonts w:ascii="Motiva Sans" w:hAnsi="Motiva Sans" w:cstheme="minorHAnsi"/>
          <w:i/>
          <w:sz w:val="20"/>
          <w:szCs w:val="20"/>
          <w:lang w:val="en-GB"/>
        </w:rPr>
        <w:t>”</w:t>
      </w:r>
      <w:r w:rsidR="00B36EBA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A41352">
        <w:rPr>
          <w:rFonts w:ascii="Motiva Sans" w:hAnsi="Motiva Sans" w:cstheme="minorHAnsi"/>
          <w:sz w:val="20"/>
          <w:szCs w:val="20"/>
          <w:lang w:val="en-GB"/>
        </w:rPr>
        <w:t>stressed</w:t>
      </w:r>
      <w:r w:rsidR="00B36EBA" w:rsidRPr="000D73B7">
        <w:rPr>
          <w:rFonts w:ascii="Motiva Sans" w:hAnsi="Motiva Sans" w:cstheme="minorHAnsi"/>
          <w:sz w:val="20"/>
          <w:szCs w:val="20"/>
          <w:lang w:val="en-GB"/>
        </w:rPr>
        <w:t xml:space="preserve"> Delana Mikolášová.</w:t>
      </w:r>
    </w:p>
    <w:p w14:paraId="7E5C57B9" w14:textId="32992045" w:rsidR="003726DA" w:rsidRPr="000D73B7" w:rsidRDefault="00963736" w:rsidP="00EF114E">
      <w:pPr>
        <w:pStyle w:val="NormalWeb"/>
        <w:ind w:left="709"/>
        <w:rPr>
          <w:rFonts w:ascii="Motiva Sans" w:hAnsi="Motiva Sans" w:cstheme="minorHAnsi"/>
          <w:b/>
          <w:sz w:val="20"/>
          <w:szCs w:val="20"/>
          <w:lang w:val="en-GB"/>
        </w:rPr>
      </w:pPr>
      <w:r>
        <w:rPr>
          <w:rFonts w:ascii="Motiva Sans" w:hAnsi="Motiva Sans" w:cstheme="minorHAnsi"/>
          <w:b/>
          <w:sz w:val="20"/>
          <w:szCs w:val="20"/>
          <w:lang w:val="en-GB"/>
        </w:rPr>
        <w:t>The gift will be called</w:t>
      </w:r>
      <w:r w:rsidR="003726DA" w:rsidRPr="000D73B7">
        <w:rPr>
          <w:rFonts w:ascii="Motiva Sans" w:hAnsi="Motiva Sans" w:cstheme="minorHAnsi"/>
          <w:b/>
          <w:sz w:val="20"/>
          <w:szCs w:val="20"/>
          <w:lang w:val="en-GB"/>
        </w:rPr>
        <w:t xml:space="preserve"> The Jerusalem Library</w:t>
      </w:r>
    </w:p>
    <w:p w14:paraId="502D1A1B" w14:textId="5AA98A92" w:rsidR="00EF114E" w:rsidRPr="000D73B7" w:rsidRDefault="00A50785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 w:rsidRPr="00A50785">
        <w:rPr>
          <w:rFonts w:ascii="Motiva Sans" w:hAnsi="Motiva Sans" w:cstheme="minorHAnsi"/>
          <w:sz w:val="20"/>
          <w:szCs w:val="20"/>
          <w:lang w:val="en-GB"/>
        </w:rPr>
        <w:t>If all the books were arranged side by side, this series would reach a length of 100 meters, according to Scientific, R&amp;D and Innovation Counsellor</w:t>
      </w:r>
      <w:r w:rsidRPr="00A50785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>Delana Mikolášová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  <w:r w:rsidR="00963736">
        <w:rPr>
          <w:rFonts w:ascii="Motiva Sans" w:hAnsi="Motiva Sans" w:cstheme="minorHAnsi"/>
          <w:i/>
          <w:sz w:val="20"/>
          <w:szCs w:val="20"/>
          <w:lang w:val="en-GB"/>
        </w:rPr>
        <w:t>“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We moved this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“morsel”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from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Jeru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s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al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e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m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 xml:space="preserve"> to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Pra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gue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, t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hus a distance of over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3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,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600 km. 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>All this in a situation where Israel was preparing to close the whole country due to the COVID-19 pandemic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. 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>It is a small miracle that symbolically, on the eve of the Jewish New Year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’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 xml:space="preserve">s holiday Rosh Hashanah, the library successfully set out from the port of Ashdod on its 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voyage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. 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 xml:space="preserve">The day after, Israel declared a nationwide 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“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>lockdown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”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 xml:space="preserve">, restricted traffic to ports and airports, and issued a ban on moving more than 1 km from 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your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 xml:space="preserve"> house. So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,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 xml:space="preserve"> we were really lucky! I am pleased that, in close cooperation with Taťána Petrasová, I was able to help Professor Kühnel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’</w:t>
      </w:r>
      <w:r w:rsidR="002612D2" w:rsidRPr="002612D2">
        <w:rPr>
          <w:rFonts w:ascii="Motiva Sans" w:hAnsi="Motiva Sans" w:cstheme="minorHAnsi"/>
          <w:i/>
          <w:sz w:val="20"/>
          <w:szCs w:val="20"/>
          <w:lang w:val="en-GB"/>
        </w:rPr>
        <w:t xml:space="preserve">s library arrive safely 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at the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</w:t>
      </w:r>
      <w:r w:rsidR="002612D2">
        <w:rPr>
          <w:rFonts w:ascii="Motiva Sans" w:hAnsi="Motiva Sans" w:cstheme="minorHAnsi"/>
          <w:i/>
          <w:sz w:val="20"/>
          <w:szCs w:val="20"/>
          <w:lang w:val="en-GB"/>
        </w:rPr>
        <w:t>IAH of the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 xml:space="preserve"> </w:t>
      </w:r>
      <w:r w:rsidR="002E1F63">
        <w:rPr>
          <w:rFonts w:ascii="Motiva Sans" w:hAnsi="Motiva Sans" w:cstheme="minorHAnsi"/>
          <w:i/>
          <w:sz w:val="20"/>
          <w:szCs w:val="20"/>
          <w:lang w:val="en-GB"/>
        </w:rPr>
        <w:t>CAS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,</w:t>
      </w:r>
      <w:r w:rsidR="00963736">
        <w:rPr>
          <w:rFonts w:ascii="Motiva Sans" w:hAnsi="Motiva Sans" w:cstheme="minorHAnsi"/>
          <w:i/>
          <w:sz w:val="20"/>
          <w:szCs w:val="20"/>
          <w:lang w:val="en-GB"/>
        </w:rPr>
        <w:t>”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Delana Mikolášová</w:t>
      </w:r>
      <w:r w:rsidR="002612D2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2612D2" w:rsidRPr="002612D2">
        <w:rPr>
          <w:rFonts w:ascii="Motiva Sans" w:hAnsi="Motiva Sans" w:cstheme="minorHAnsi"/>
          <w:sz w:val="20"/>
          <w:szCs w:val="20"/>
          <w:lang w:val="en-GB"/>
        </w:rPr>
        <w:t>summarizes her experience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>.</w:t>
      </w:r>
    </w:p>
    <w:p w14:paraId="25A75B49" w14:textId="1C368E9F" w:rsidR="009121B2" w:rsidRPr="000D73B7" w:rsidRDefault="001F3865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 w:rsidRPr="001F3865">
        <w:rPr>
          <w:rFonts w:ascii="Motiva Sans" w:hAnsi="Motiva Sans" w:cstheme="minorHAnsi"/>
          <w:sz w:val="20"/>
          <w:szCs w:val="20"/>
          <w:lang w:val="en-GB"/>
        </w:rPr>
        <w:t xml:space="preserve">After the official delivery of the shipment of books to the depository in Jenštejn, the collection will be taken over by the </w:t>
      </w:r>
      <w:r>
        <w:rPr>
          <w:rFonts w:ascii="Motiva Sans" w:hAnsi="Motiva Sans" w:cstheme="minorHAnsi"/>
          <w:sz w:val="20"/>
          <w:szCs w:val="20"/>
          <w:lang w:val="en-GB"/>
        </w:rPr>
        <w:t>IAH</w:t>
      </w:r>
      <w:r w:rsidRPr="001F3865">
        <w:rPr>
          <w:rFonts w:ascii="Motiva Sans" w:hAnsi="Motiva Sans" w:cstheme="minorHAnsi"/>
          <w:sz w:val="20"/>
          <w:szCs w:val="20"/>
          <w:lang w:val="en-GB"/>
        </w:rPr>
        <w:t xml:space="preserve"> library. Here, the team of </w:t>
      </w:r>
      <w:r w:rsidRPr="001F3865">
        <w:rPr>
          <w:rFonts w:ascii="Motiva Sans" w:hAnsi="Motiva Sans" w:cstheme="minorHAnsi"/>
          <w:sz w:val="20"/>
          <w:szCs w:val="20"/>
          <w:lang w:val="en-GB"/>
        </w:rPr>
        <w:t>cataloguers</w:t>
      </w:r>
      <w:r w:rsidRPr="001F3865">
        <w:rPr>
          <w:rFonts w:ascii="Motiva Sans" w:hAnsi="Motiva Sans" w:cstheme="minorHAnsi"/>
          <w:sz w:val="20"/>
          <w:szCs w:val="20"/>
          <w:lang w:val="en-GB"/>
        </w:rPr>
        <w:t xml:space="preserve"> was expanded by Hebrewists so that the books would be available to all researchers as soon as possible, especially to the research team of the </w:t>
      </w:r>
      <w:r w:rsidR="00241895">
        <w:rPr>
          <w:rFonts w:ascii="Motiva Sans" w:hAnsi="Motiva Sans" w:cstheme="minorHAnsi"/>
          <w:sz w:val="20"/>
          <w:szCs w:val="20"/>
          <w:lang w:val="en-GB"/>
        </w:rPr>
        <w:t>CSF project</w:t>
      </w:r>
      <w:r w:rsidRPr="001F3865">
        <w:rPr>
          <w:rFonts w:ascii="Motiva Sans" w:hAnsi="Motiva Sans" w:cstheme="minorHAnsi"/>
          <w:sz w:val="20"/>
          <w:szCs w:val="20"/>
          <w:lang w:val="en-GB"/>
        </w:rPr>
        <w:t xml:space="preserve"> Jerusalem and its reflection in the culture of the medieval Czech lands. This project responds directly to the recently completed </w:t>
      </w:r>
      <w:r w:rsidRPr="00241895">
        <w:rPr>
          <w:rFonts w:ascii="Motiva Sans" w:hAnsi="Motiva Sans" w:cstheme="minorHAnsi"/>
          <w:i/>
          <w:iCs/>
          <w:sz w:val="20"/>
          <w:szCs w:val="20"/>
          <w:lang w:val="en-GB"/>
        </w:rPr>
        <w:t>SPECTRUM</w:t>
      </w:r>
      <w:r w:rsidRPr="001F3865">
        <w:rPr>
          <w:rFonts w:ascii="Motiva Sans" w:hAnsi="Motiva Sans" w:cstheme="minorHAnsi"/>
          <w:sz w:val="20"/>
          <w:szCs w:val="20"/>
          <w:lang w:val="en-GB"/>
        </w:rPr>
        <w:t xml:space="preserve"> project: </w:t>
      </w:r>
      <w:r w:rsidRPr="00241895">
        <w:rPr>
          <w:rFonts w:ascii="Motiva Sans" w:hAnsi="Motiva Sans" w:cstheme="minorHAnsi"/>
          <w:i/>
          <w:iCs/>
          <w:sz w:val="20"/>
          <w:szCs w:val="20"/>
          <w:lang w:val="en-GB"/>
        </w:rPr>
        <w:t>Visual Translations of Jerusalem</w:t>
      </w:r>
      <w:r w:rsidRPr="001F3865">
        <w:rPr>
          <w:rFonts w:ascii="Motiva Sans" w:hAnsi="Motiva Sans" w:cstheme="minorHAnsi"/>
          <w:sz w:val="20"/>
          <w:szCs w:val="20"/>
          <w:lang w:val="en-GB"/>
        </w:rPr>
        <w:t xml:space="preserve">, </w:t>
      </w:r>
      <w:r w:rsidR="00241895">
        <w:rPr>
          <w:rFonts w:ascii="Motiva Sans" w:hAnsi="Motiva Sans" w:cstheme="minorHAnsi"/>
          <w:sz w:val="20"/>
          <w:szCs w:val="20"/>
          <w:lang w:val="en-GB"/>
        </w:rPr>
        <w:t>guided</w:t>
      </w:r>
      <w:r w:rsidRPr="001F3865">
        <w:rPr>
          <w:rFonts w:ascii="Motiva Sans" w:hAnsi="Motiva Sans" w:cstheme="minorHAnsi"/>
          <w:sz w:val="20"/>
          <w:szCs w:val="20"/>
          <w:lang w:val="en-GB"/>
        </w:rPr>
        <w:t xml:space="preserve"> by Bianca Kühnel and funded by the European Research Council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</w:p>
    <w:tbl>
      <w:tblPr>
        <w:tblStyle w:val="TableGrid"/>
        <w:tblW w:w="866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8"/>
        <w:gridCol w:w="2634"/>
      </w:tblGrid>
      <w:tr w:rsidR="003726DA" w:rsidRPr="000D73B7" w14:paraId="73DB8E5D" w14:textId="77777777" w:rsidTr="001263F4">
        <w:trPr>
          <w:trHeight w:val="3228"/>
        </w:trPr>
        <w:tc>
          <w:tcPr>
            <w:tcW w:w="6028" w:type="dxa"/>
            <w:tcMar>
              <w:left w:w="0" w:type="dxa"/>
              <w:right w:w="0" w:type="dxa"/>
            </w:tcMar>
          </w:tcPr>
          <w:p w14:paraId="664CBA66" w14:textId="77777777" w:rsidR="003726DA" w:rsidRPr="000D73B7" w:rsidRDefault="003726DA" w:rsidP="001263F4">
            <w:pPr>
              <w:pStyle w:val="NormalWeb"/>
              <w:jc w:val="both"/>
              <w:rPr>
                <w:rFonts w:ascii="Motiva Sans" w:hAnsi="Motiva Sans" w:cstheme="minorHAnsi"/>
                <w:sz w:val="20"/>
                <w:szCs w:val="20"/>
                <w:lang w:val="en-GB"/>
              </w:rPr>
            </w:pPr>
            <w:r w:rsidRPr="000D73B7">
              <w:rPr>
                <w:rFonts w:ascii="Motiva Sans" w:hAnsi="Motiva Sans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48F18876" wp14:editId="750CE850">
                  <wp:extent cx="3695700" cy="2930650"/>
                  <wp:effectExtent l="0" t="0" r="0" b="317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 libri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890" cy="294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Mar>
              <w:left w:w="198" w:type="dxa"/>
              <w:right w:w="0" w:type="dxa"/>
            </w:tcMar>
            <w:vAlign w:val="bottom"/>
          </w:tcPr>
          <w:p w14:paraId="2897BF63" w14:textId="1C9E0BB1" w:rsidR="003726DA" w:rsidRPr="000D73B7" w:rsidRDefault="00963736" w:rsidP="001263F4">
            <w:pPr>
              <w:rPr>
                <w:i/>
                <w:sz w:val="18"/>
                <w:lang w:val="en-GB"/>
              </w:rPr>
            </w:pPr>
            <w:r>
              <w:rPr>
                <w:i/>
                <w:sz w:val="18"/>
                <w:lang w:val="en-GB"/>
              </w:rPr>
              <w:t>All of the publications from the gift for the book fonds</w:t>
            </w:r>
            <w:r w:rsidR="002F12AE">
              <w:rPr>
                <w:i/>
                <w:lang w:val="en-GB"/>
              </w:rPr>
              <w:t xml:space="preserve"> of the</w:t>
            </w:r>
            <w:r w:rsidR="003726DA" w:rsidRPr="000D73B7">
              <w:rPr>
                <w:i/>
                <w:lang w:val="en-GB"/>
              </w:rPr>
              <w:t xml:space="preserve"> </w:t>
            </w:r>
            <w:r w:rsidR="002F12AE">
              <w:rPr>
                <w:i/>
                <w:lang w:val="en-GB"/>
              </w:rPr>
              <w:t>Institute of Art History of the CAS</w:t>
            </w:r>
            <w:r w:rsidR="003726DA" w:rsidRPr="000D73B7">
              <w:rPr>
                <w:i/>
                <w:lang w:val="en-GB"/>
              </w:rPr>
              <w:t xml:space="preserve"> </w:t>
            </w:r>
            <w:r>
              <w:rPr>
                <w:i/>
                <w:lang w:val="en-GB"/>
              </w:rPr>
              <w:t>have an</w:t>
            </w:r>
            <w:r w:rsidR="003726DA" w:rsidRPr="000D73B7">
              <w:rPr>
                <w:lang w:val="en-GB"/>
              </w:rPr>
              <w:t xml:space="preserve"> </w:t>
            </w:r>
            <w:r w:rsidR="003726DA" w:rsidRPr="00963736">
              <w:rPr>
                <w:iCs/>
                <w:lang w:val="en-GB"/>
              </w:rPr>
              <w:t>ex libris</w:t>
            </w:r>
            <w:r w:rsidR="003726DA" w:rsidRPr="000D73B7">
              <w:rPr>
                <w:i/>
                <w:lang w:val="en-GB"/>
              </w:rPr>
              <w:t xml:space="preserve"> </w:t>
            </w:r>
            <w:r>
              <w:rPr>
                <w:i/>
                <w:lang w:val="en-GB"/>
              </w:rPr>
              <w:t>with the names of</w:t>
            </w:r>
            <w:r w:rsidR="003726DA" w:rsidRPr="000D73B7">
              <w:rPr>
                <w:i/>
                <w:lang w:val="en-GB"/>
              </w:rPr>
              <w:t xml:space="preserve"> Bianc</w:t>
            </w:r>
            <w:r w:rsidR="002F12AE">
              <w:rPr>
                <w:i/>
                <w:lang w:val="en-GB"/>
              </w:rPr>
              <w:t>a</w:t>
            </w:r>
            <w:r w:rsidR="003726DA" w:rsidRPr="000D73B7">
              <w:rPr>
                <w:i/>
                <w:lang w:val="en-GB"/>
              </w:rPr>
              <w:t xml:space="preserve"> Kühnel a</w:t>
            </w:r>
            <w:r w:rsidR="002F12AE">
              <w:rPr>
                <w:i/>
                <w:lang w:val="en-GB"/>
              </w:rPr>
              <w:t>nd her husband</w:t>
            </w:r>
            <w:r w:rsidR="003726DA" w:rsidRPr="000D73B7">
              <w:rPr>
                <w:i/>
                <w:lang w:val="en-GB"/>
              </w:rPr>
              <w:t xml:space="preserve"> Gustav Kühnel</w:t>
            </w:r>
            <w:r w:rsidR="003726DA" w:rsidRPr="000D73B7">
              <w:rPr>
                <w:i/>
                <w:sz w:val="18"/>
                <w:lang w:val="en-GB"/>
              </w:rPr>
              <w:br/>
            </w:r>
          </w:p>
          <w:p w14:paraId="6095F4C2" w14:textId="18E84FFD" w:rsidR="003726DA" w:rsidRPr="000D73B7" w:rsidRDefault="00606623" w:rsidP="001263F4">
            <w:pPr>
              <w:rPr>
                <w:i/>
                <w:sz w:val="18"/>
                <w:lang w:val="en-GB"/>
              </w:rPr>
            </w:pPr>
            <w:r w:rsidRPr="00606623">
              <w:rPr>
                <w:i/>
                <w:sz w:val="18"/>
                <w:lang w:val="en-GB"/>
              </w:rPr>
              <w:t xml:space="preserve">Source: Institute of Art History of the </w:t>
            </w:r>
            <w:r>
              <w:rPr>
                <w:i/>
                <w:sz w:val="18"/>
                <w:lang w:val="en-GB"/>
              </w:rPr>
              <w:t>C</w:t>
            </w:r>
            <w:r w:rsidRPr="00606623">
              <w:rPr>
                <w:i/>
                <w:sz w:val="18"/>
                <w:lang w:val="en-GB"/>
              </w:rPr>
              <w:t>AS</w:t>
            </w:r>
          </w:p>
        </w:tc>
      </w:tr>
    </w:tbl>
    <w:p w14:paraId="06A39C76" w14:textId="6E4EFBA6" w:rsidR="003726DA" w:rsidRPr="000D73B7" w:rsidRDefault="00C5485A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 w:rsidRPr="00C5485A">
        <w:rPr>
          <w:rFonts w:ascii="Motiva Sans" w:hAnsi="Motiva Sans" w:cstheme="minorHAnsi"/>
          <w:sz w:val="20"/>
          <w:szCs w:val="20"/>
          <w:lang w:val="en-GB"/>
        </w:rPr>
        <w:lastRenderedPageBreak/>
        <w:t xml:space="preserve">The time coordination of processing and </w:t>
      </w:r>
      <w:r w:rsidRPr="00C5485A">
        <w:rPr>
          <w:rFonts w:ascii="Motiva Sans" w:hAnsi="Motiva Sans" w:cstheme="minorHAnsi"/>
          <w:sz w:val="20"/>
          <w:szCs w:val="20"/>
          <w:lang w:val="en-GB"/>
        </w:rPr>
        <w:t>cataloguing</w:t>
      </w:r>
      <w:r w:rsidRPr="00C5485A">
        <w:rPr>
          <w:rFonts w:ascii="Motiva Sans" w:hAnsi="Motiva Sans" w:cstheme="minorHAnsi"/>
          <w:sz w:val="20"/>
          <w:szCs w:val="20"/>
          <w:lang w:val="en-GB"/>
        </w:rPr>
        <w:t xml:space="preserve"> reflects the date of the grant workshop</w:t>
      </w:r>
      <w:r w:rsidRPr="00C5485A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EF417E">
        <w:rPr>
          <w:rFonts w:ascii="Motiva Sans" w:hAnsi="Motiva Sans" w:cstheme="minorHAnsi"/>
          <w:sz w:val="20"/>
          <w:szCs w:val="20"/>
          <w:lang w:val="en-GB"/>
        </w:rPr>
        <w:t>in February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 xml:space="preserve"> 2021, </w:t>
      </w:r>
      <w:r w:rsidRPr="00C5485A">
        <w:rPr>
          <w:rFonts w:ascii="Motiva Sans" w:hAnsi="Motiva Sans" w:cstheme="minorHAnsi"/>
          <w:sz w:val="20"/>
          <w:szCs w:val="20"/>
          <w:lang w:val="en-GB"/>
        </w:rPr>
        <w:t xml:space="preserve">when a </w:t>
      </w:r>
      <w:r w:rsidR="00241895" w:rsidRPr="00C5485A">
        <w:rPr>
          <w:rFonts w:ascii="Motiva Sans" w:hAnsi="Motiva Sans" w:cstheme="minorHAnsi"/>
          <w:sz w:val="20"/>
          <w:szCs w:val="20"/>
          <w:lang w:val="en-GB"/>
        </w:rPr>
        <w:t>catalogued</w:t>
      </w:r>
      <w:r w:rsidRPr="00C5485A">
        <w:rPr>
          <w:rFonts w:ascii="Motiva Sans" w:hAnsi="Motiva Sans" w:cstheme="minorHAnsi"/>
          <w:sz w:val="20"/>
          <w:szCs w:val="20"/>
          <w:lang w:val="en-GB"/>
        </w:rPr>
        <w:t xml:space="preserve"> book gift, at the request of Bianca Kühnel named The Jerusalem Library, will be presented to the</w:t>
      </w:r>
      <w:r>
        <w:rPr>
          <w:rFonts w:ascii="Motiva Sans" w:hAnsi="Motiva Sans" w:cstheme="minorHAnsi"/>
          <w:sz w:val="20"/>
          <w:szCs w:val="20"/>
          <w:lang w:val="en-GB"/>
        </w:rPr>
        <w:t xml:space="preserve"> public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  <w:r w:rsidR="00EF417E">
        <w:rPr>
          <w:rFonts w:ascii="Motiva Sans" w:hAnsi="Motiva Sans" w:cstheme="minorHAnsi"/>
          <w:i/>
          <w:sz w:val="20"/>
          <w:szCs w:val="20"/>
          <w:lang w:val="en-GB"/>
        </w:rPr>
        <w:t>“</w:t>
      </w:r>
      <w:r w:rsidRPr="00C5485A">
        <w:rPr>
          <w:rFonts w:ascii="Motiva Sans" w:hAnsi="Motiva Sans" w:cstheme="minorHAnsi"/>
          <w:i/>
          <w:sz w:val="20"/>
          <w:szCs w:val="20"/>
          <w:lang w:val="en-GB"/>
        </w:rPr>
        <w:t xml:space="preserve">Our project opens up other topics that will be able to be </w:t>
      </w:r>
      <w:r>
        <w:rPr>
          <w:rFonts w:ascii="Motiva Sans" w:hAnsi="Motiva Sans" w:cstheme="minorHAnsi"/>
          <w:i/>
          <w:sz w:val="20"/>
          <w:szCs w:val="20"/>
          <w:lang w:val="en-GB"/>
        </w:rPr>
        <w:t>treat</w:t>
      </w:r>
      <w:r w:rsidRPr="00C5485A">
        <w:rPr>
          <w:rFonts w:ascii="Motiva Sans" w:hAnsi="Motiva Sans" w:cstheme="minorHAnsi"/>
          <w:i/>
          <w:sz w:val="20"/>
          <w:szCs w:val="20"/>
          <w:lang w:val="en-GB"/>
        </w:rPr>
        <w:t>ed thanks to the library in the coming years</w:t>
      </w:r>
      <w:r w:rsidR="003726DA" w:rsidRPr="000D73B7">
        <w:rPr>
          <w:rFonts w:ascii="Motiva Sans" w:hAnsi="Motiva Sans" w:cstheme="minorHAnsi"/>
          <w:i/>
          <w:sz w:val="20"/>
          <w:szCs w:val="20"/>
          <w:lang w:val="en-GB"/>
        </w:rPr>
        <w:t>,</w:t>
      </w:r>
      <w:r w:rsidR="00EF417E">
        <w:rPr>
          <w:rFonts w:ascii="Motiva Sans" w:hAnsi="Motiva Sans" w:cstheme="minorHAnsi"/>
          <w:i/>
          <w:sz w:val="20"/>
          <w:szCs w:val="20"/>
          <w:lang w:val="en-GB"/>
        </w:rPr>
        <w:t>”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>
        <w:rPr>
          <w:rFonts w:ascii="Motiva Sans" w:hAnsi="Motiva Sans" w:cstheme="minorHAnsi"/>
          <w:sz w:val="20"/>
          <w:szCs w:val="20"/>
          <w:lang w:val="en-GB"/>
        </w:rPr>
        <w:t>ad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>d</w:t>
      </w:r>
      <w:r>
        <w:rPr>
          <w:rFonts w:ascii="Motiva Sans" w:hAnsi="Motiva Sans" w:cstheme="minorHAnsi"/>
          <w:sz w:val="20"/>
          <w:szCs w:val="20"/>
          <w:lang w:val="en-GB"/>
        </w:rPr>
        <w:t>ed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 xml:space="preserve"> Lenka Panušková, </w:t>
      </w:r>
      <w:r>
        <w:rPr>
          <w:rFonts w:ascii="Motiva Sans" w:hAnsi="Motiva Sans" w:cstheme="minorHAnsi"/>
          <w:sz w:val="20"/>
          <w:szCs w:val="20"/>
          <w:lang w:val="en-GB"/>
        </w:rPr>
        <w:t>principle investigator of the Czech project</w:t>
      </w:r>
      <w:r w:rsidR="003726DA" w:rsidRPr="000D73B7">
        <w:rPr>
          <w:rFonts w:ascii="Motiva Sans" w:hAnsi="Motiva Sans" w:cstheme="minorHAnsi"/>
          <w:sz w:val="20"/>
          <w:szCs w:val="20"/>
          <w:lang w:val="en-GB"/>
        </w:rPr>
        <w:t>.</w:t>
      </w:r>
    </w:p>
    <w:p w14:paraId="34B0B78B" w14:textId="3279F54D" w:rsidR="003726DA" w:rsidRPr="000D73B7" w:rsidRDefault="00EF114E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 w:rsidRPr="000D73B7">
        <w:rPr>
          <w:rFonts w:ascii="Motiva Sans" w:hAnsi="Motiva Sans" w:cstheme="minorHAnsi"/>
          <w:sz w:val="20"/>
          <w:szCs w:val="20"/>
          <w:lang w:val="en-GB"/>
        </w:rPr>
        <w:t xml:space="preserve">The Jerusalem Library </w:t>
      </w:r>
      <w:r w:rsidR="00CC29FB" w:rsidRPr="00CC29FB">
        <w:rPr>
          <w:rFonts w:ascii="Motiva Sans" w:hAnsi="Motiva Sans" w:cstheme="minorHAnsi"/>
          <w:sz w:val="20"/>
          <w:szCs w:val="20"/>
          <w:lang w:val="en-GB"/>
        </w:rPr>
        <w:t xml:space="preserve">focuses mainly on the literature on Jerusalem as the </w:t>
      </w:r>
      <w:r w:rsidR="00CC29FB" w:rsidRPr="00CC29FB">
        <w:rPr>
          <w:rFonts w:ascii="Motiva Sans" w:hAnsi="Motiva Sans" w:cstheme="minorHAnsi"/>
          <w:sz w:val="20"/>
          <w:szCs w:val="20"/>
          <w:lang w:val="en-GB"/>
        </w:rPr>
        <w:t>centre</w:t>
      </w:r>
      <w:r w:rsidR="00CC29FB" w:rsidRPr="00CC29FB">
        <w:rPr>
          <w:rFonts w:ascii="Motiva Sans" w:hAnsi="Motiva Sans" w:cstheme="minorHAnsi"/>
          <w:sz w:val="20"/>
          <w:szCs w:val="20"/>
          <w:lang w:val="en-GB"/>
        </w:rPr>
        <w:t xml:space="preserve"> of the medieval universe and on its reflection not only in the context of medieval Christianity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</w:p>
    <w:p w14:paraId="6F63814C" w14:textId="75995451" w:rsidR="00EF114E" w:rsidRPr="000D73B7" w:rsidRDefault="00241895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 w:rsidRPr="00241895">
        <w:rPr>
          <w:rFonts w:ascii="Motiva Sans" w:hAnsi="Motiva Sans" w:cstheme="minorHAnsi"/>
          <w:sz w:val="20"/>
          <w:szCs w:val="20"/>
          <w:lang w:val="en-GB"/>
        </w:rPr>
        <w:t xml:space="preserve">Valuable publications are also collected here, in which Jerusalem and its topography are viewed from the point of view of late-ancient and medieval Jewish and Muslim culture. </w:t>
      </w:r>
      <w:r>
        <w:rPr>
          <w:rFonts w:ascii="Motiva Sans" w:hAnsi="Motiva Sans" w:cstheme="minorHAnsi"/>
          <w:sz w:val="20"/>
          <w:szCs w:val="20"/>
          <w:lang w:val="en-GB"/>
        </w:rPr>
        <w:t>The larger part</w:t>
      </w:r>
      <w:r w:rsidRPr="00241895">
        <w:rPr>
          <w:rFonts w:ascii="Motiva Sans" w:hAnsi="Motiva Sans" w:cstheme="minorHAnsi"/>
          <w:sz w:val="20"/>
          <w:szCs w:val="20"/>
          <w:lang w:val="en-GB"/>
        </w:rPr>
        <w:t xml:space="preserve"> of the library was created as part of the already mentioned </w:t>
      </w:r>
      <w:r w:rsidRPr="00241895">
        <w:rPr>
          <w:rFonts w:ascii="Motiva Sans" w:hAnsi="Motiva Sans" w:cstheme="minorHAnsi"/>
          <w:i/>
          <w:iCs/>
          <w:sz w:val="20"/>
          <w:szCs w:val="20"/>
          <w:lang w:val="en-GB"/>
        </w:rPr>
        <w:t xml:space="preserve">Spectrum </w:t>
      </w:r>
      <w:r w:rsidRPr="00241895">
        <w:rPr>
          <w:rFonts w:ascii="Motiva Sans" w:hAnsi="Motiva Sans" w:cstheme="minorHAnsi"/>
          <w:sz w:val="20"/>
          <w:szCs w:val="20"/>
          <w:lang w:val="en-GB"/>
        </w:rPr>
        <w:t xml:space="preserve">project and contains around 3,000 books, periodicals, </w:t>
      </w:r>
      <w:r>
        <w:rPr>
          <w:rFonts w:ascii="Motiva Sans" w:hAnsi="Motiva Sans" w:cstheme="minorHAnsi"/>
          <w:sz w:val="20"/>
          <w:szCs w:val="20"/>
          <w:lang w:val="en-GB"/>
        </w:rPr>
        <w:t>offprints</w:t>
      </w:r>
      <w:r w:rsidRPr="00241895">
        <w:rPr>
          <w:rFonts w:ascii="Motiva Sans" w:hAnsi="Motiva Sans" w:cstheme="minorHAnsi"/>
          <w:sz w:val="20"/>
          <w:szCs w:val="20"/>
          <w:lang w:val="en-GB"/>
        </w:rPr>
        <w:t xml:space="preserve"> and dissertations.</w:t>
      </w:r>
      <w:r w:rsidR="00C72D1A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C72D1A" w:rsidRPr="00C72D1A">
        <w:rPr>
          <w:rFonts w:ascii="Motiva Sans" w:hAnsi="Motiva Sans" w:cstheme="minorHAnsi"/>
          <w:sz w:val="20"/>
          <w:szCs w:val="20"/>
          <w:lang w:val="en-GB"/>
        </w:rPr>
        <w:t xml:space="preserve">The books are </w:t>
      </w:r>
      <w:r w:rsidR="00C72D1A">
        <w:rPr>
          <w:rFonts w:ascii="Motiva Sans" w:hAnsi="Motiva Sans" w:cstheme="minorHAnsi"/>
          <w:sz w:val="20"/>
          <w:szCs w:val="20"/>
          <w:lang w:val="en-GB"/>
        </w:rPr>
        <w:t>predominantly</w:t>
      </w:r>
      <w:r w:rsidR="00C72D1A" w:rsidRPr="00C72D1A">
        <w:rPr>
          <w:rFonts w:ascii="Motiva Sans" w:hAnsi="Motiva Sans" w:cstheme="minorHAnsi"/>
          <w:sz w:val="20"/>
          <w:szCs w:val="20"/>
          <w:lang w:val="en-GB"/>
        </w:rPr>
        <w:t xml:space="preserve"> from the second half of the 20</w:t>
      </w:r>
      <w:r w:rsidR="00C72D1A" w:rsidRPr="00C72D1A">
        <w:rPr>
          <w:rFonts w:ascii="Motiva Sans" w:hAnsi="Motiva Sans" w:cstheme="minorHAnsi"/>
          <w:sz w:val="20"/>
          <w:szCs w:val="20"/>
          <w:vertAlign w:val="superscript"/>
          <w:lang w:val="en-GB"/>
        </w:rPr>
        <w:t>th</w:t>
      </w:r>
      <w:r w:rsidR="00C72D1A" w:rsidRPr="00C72D1A">
        <w:rPr>
          <w:rFonts w:ascii="Motiva Sans" w:hAnsi="Motiva Sans" w:cstheme="minorHAnsi"/>
          <w:sz w:val="20"/>
          <w:szCs w:val="20"/>
          <w:lang w:val="en-GB"/>
        </w:rPr>
        <w:t xml:space="preserve"> century, although the oldest book dates from 1889. The publications are mainly in English and German, but we can find titles in French, Italian, Russian and also Hebrew.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A0393C" w:rsidRPr="00A0393C">
        <w:rPr>
          <w:rFonts w:ascii="Motiva Sans" w:hAnsi="Motiva Sans" w:cstheme="minorHAnsi"/>
          <w:sz w:val="20"/>
          <w:szCs w:val="20"/>
          <w:lang w:val="en-GB"/>
        </w:rPr>
        <w:t xml:space="preserve">The books </w:t>
      </w:r>
      <w:r w:rsidR="00A0393C">
        <w:rPr>
          <w:rFonts w:ascii="Motiva Sans" w:hAnsi="Motiva Sans" w:cstheme="minorHAnsi"/>
          <w:sz w:val="20"/>
          <w:szCs w:val="20"/>
          <w:lang w:val="en-GB"/>
        </w:rPr>
        <w:t xml:space="preserve">have an </w:t>
      </w:r>
      <w:r w:rsidR="00A0393C" w:rsidRPr="00A0393C">
        <w:rPr>
          <w:rFonts w:ascii="Motiva Sans" w:hAnsi="Motiva Sans" w:cstheme="minorHAnsi"/>
          <w:i/>
          <w:iCs/>
          <w:sz w:val="20"/>
          <w:szCs w:val="20"/>
          <w:lang w:val="en-GB"/>
        </w:rPr>
        <w:t>ex libris</w:t>
      </w:r>
      <w:r w:rsidR="00A0393C" w:rsidRPr="00A0393C">
        <w:rPr>
          <w:rFonts w:ascii="Motiva Sans" w:hAnsi="Motiva Sans" w:cstheme="minorHAnsi"/>
          <w:sz w:val="20"/>
          <w:szCs w:val="20"/>
          <w:lang w:val="en-GB"/>
        </w:rPr>
        <w:t xml:space="preserve"> with the names of Bianc</w:t>
      </w:r>
      <w:r w:rsidR="00A0393C">
        <w:rPr>
          <w:rFonts w:ascii="Motiva Sans" w:hAnsi="Motiva Sans" w:cstheme="minorHAnsi"/>
          <w:sz w:val="20"/>
          <w:szCs w:val="20"/>
          <w:lang w:val="en-GB"/>
        </w:rPr>
        <w:t>a</w:t>
      </w:r>
      <w:r w:rsidR="00A0393C" w:rsidRPr="00A0393C">
        <w:rPr>
          <w:rFonts w:ascii="Motiva Sans" w:hAnsi="Motiva Sans" w:cstheme="minorHAnsi"/>
          <w:sz w:val="20"/>
          <w:szCs w:val="20"/>
          <w:lang w:val="en-GB"/>
        </w:rPr>
        <w:t xml:space="preserve"> Kühnel and her husband Gustav Kühnel</w:t>
      </w:r>
      <w:r w:rsidR="00A0393C" w:rsidRPr="00A0393C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A0393C" w:rsidRPr="00A0393C">
        <w:rPr>
          <w:rFonts w:ascii="Motiva Sans" w:hAnsi="Motiva Sans" w:cstheme="minorHAnsi"/>
          <w:sz w:val="20"/>
          <w:szCs w:val="20"/>
          <w:lang w:val="en-GB"/>
        </w:rPr>
        <w:t>pasted</w:t>
      </w:r>
      <w:r w:rsidR="00A0393C">
        <w:rPr>
          <w:rFonts w:ascii="Motiva Sans" w:hAnsi="Motiva Sans" w:cstheme="minorHAnsi"/>
          <w:sz w:val="20"/>
          <w:szCs w:val="20"/>
          <w:lang w:val="en-GB"/>
        </w:rPr>
        <w:t xml:space="preserve"> in them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  <w:r w:rsidR="00EF417E">
        <w:rPr>
          <w:rFonts w:ascii="Motiva Sans" w:hAnsi="Motiva Sans" w:cstheme="minorHAnsi"/>
          <w:i/>
          <w:sz w:val="20"/>
          <w:szCs w:val="20"/>
          <w:lang w:val="en-GB"/>
        </w:rPr>
        <w:t>“</w:t>
      </w:r>
      <w:r w:rsidR="009A52CB" w:rsidRPr="009A52CB">
        <w:rPr>
          <w:rFonts w:ascii="Motiva Sans" w:hAnsi="Motiva Sans" w:cstheme="minorHAnsi"/>
          <w:i/>
          <w:sz w:val="20"/>
          <w:szCs w:val="20"/>
          <w:lang w:val="en-GB"/>
        </w:rPr>
        <w:t xml:space="preserve">It is a valuable addition to the </w:t>
      </w:r>
      <w:r w:rsidR="009A52CB">
        <w:rPr>
          <w:rFonts w:ascii="Motiva Sans" w:hAnsi="Motiva Sans" w:cstheme="minorHAnsi"/>
          <w:i/>
          <w:sz w:val="20"/>
          <w:szCs w:val="20"/>
          <w:lang w:val="en-GB"/>
        </w:rPr>
        <w:t>IAH</w:t>
      </w:r>
      <w:r w:rsidR="009A52CB" w:rsidRPr="009A52CB">
        <w:rPr>
          <w:rFonts w:ascii="Motiva Sans" w:hAnsi="Motiva Sans" w:cstheme="minorHAnsi"/>
          <w:i/>
          <w:sz w:val="20"/>
          <w:szCs w:val="20"/>
          <w:lang w:val="en-GB"/>
        </w:rPr>
        <w:t xml:space="preserve"> library collection, most of the publications cannot be found in other libraries in the Czech Republic</w:t>
      </w:r>
      <w:r w:rsidR="00EF114E" w:rsidRPr="000D73B7">
        <w:rPr>
          <w:rFonts w:ascii="Motiva Sans" w:hAnsi="Motiva Sans" w:cstheme="minorHAnsi"/>
          <w:i/>
          <w:sz w:val="20"/>
          <w:szCs w:val="20"/>
          <w:lang w:val="en-GB"/>
        </w:rPr>
        <w:t>,</w:t>
      </w:r>
      <w:r w:rsidR="00EF417E">
        <w:rPr>
          <w:rFonts w:ascii="Motiva Sans" w:hAnsi="Motiva Sans" w:cstheme="minorHAnsi"/>
          <w:i/>
          <w:sz w:val="20"/>
          <w:szCs w:val="20"/>
          <w:lang w:val="en-GB"/>
        </w:rPr>
        <w:t>”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A0393C" w:rsidRPr="00A0393C">
        <w:rPr>
          <w:rFonts w:ascii="Motiva Sans" w:hAnsi="Motiva Sans" w:cstheme="minorHAnsi"/>
          <w:sz w:val="20"/>
          <w:szCs w:val="20"/>
          <w:lang w:val="en-GB"/>
        </w:rPr>
        <w:t xml:space="preserve">says Sabina Adamczyková, head of the </w:t>
      </w:r>
      <w:r w:rsidR="00A0393C">
        <w:rPr>
          <w:rFonts w:ascii="Motiva Sans" w:hAnsi="Motiva Sans" w:cstheme="minorHAnsi"/>
          <w:sz w:val="20"/>
          <w:szCs w:val="20"/>
          <w:lang w:val="en-GB"/>
        </w:rPr>
        <w:t>IAH</w:t>
      </w:r>
      <w:r w:rsidR="00A0393C" w:rsidRPr="00A0393C">
        <w:rPr>
          <w:rFonts w:ascii="Motiva Sans" w:hAnsi="Motiva Sans" w:cstheme="minorHAnsi"/>
          <w:sz w:val="20"/>
          <w:szCs w:val="20"/>
          <w:lang w:val="en-GB"/>
        </w:rPr>
        <w:t xml:space="preserve"> library, about the acquired book collection</w:t>
      </w:r>
      <w:r w:rsidR="00EF114E" w:rsidRPr="000D73B7">
        <w:rPr>
          <w:rFonts w:ascii="Motiva Sans" w:hAnsi="Motiva Sans" w:cstheme="minorHAnsi"/>
          <w:sz w:val="20"/>
          <w:szCs w:val="20"/>
          <w:lang w:val="en-GB"/>
        </w:rPr>
        <w:t>.</w:t>
      </w:r>
      <w:r w:rsidR="00A0393C">
        <w:rPr>
          <w:rFonts w:ascii="Motiva Sans" w:hAnsi="Motiva Sans" w:cstheme="minorHAnsi"/>
          <w:sz w:val="20"/>
          <w:szCs w:val="20"/>
          <w:lang w:val="en-GB"/>
        </w:rPr>
        <w:t xml:space="preserve"> </w:t>
      </w:r>
    </w:p>
    <w:p w14:paraId="011AFE4E" w14:textId="1C4B46AE" w:rsidR="00EF114E" w:rsidRPr="000D73B7" w:rsidRDefault="00EF114E" w:rsidP="00EF114E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  <w:r w:rsidRPr="000D73B7">
        <w:rPr>
          <w:rFonts w:ascii="Motiva Sans" w:hAnsi="Motiva Sans" w:cstheme="minorHAnsi"/>
          <w:sz w:val="20"/>
          <w:szCs w:val="20"/>
          <w:lang w:val="en-GB"/>
        </w:rPr>
        <w:t>A</w:t>
      </w:r>
      <w:r w:rsidR="00EF417E" w:rsidRPr="00EF417E">
        <w:rPr>
          <w:rFonts w:ascii="Motiva Sans" w:hAnsi="Motiva Sans" w:cstheme="minorHAnsi"/>
          <w:sz w:val="20"/>
          <w:szCs w:val="20"/>
          <w:lang w:val="en-GB"/>
        </w:rPr>
        <w:t>cademic cooperation between the Czech Republic and Israel will continue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>.</w:t>
      </w:r>
      <w:r w:rsidR="00EF417E">
        <w:rPr>
          <w:rFonts w:ascii="Motiva Sans" w:hAnsi="Motiva Sans" w:cstheme="minorHAnsi"/>
          <w:sz w:val="20"/>
          <w:szCs w:val="20"/>
          <w:lang w:val="en-GB"/>
        </w:rPr>
        <w:t xml:space="preserve"> </w:t>
      </w:r>
      <w:r w:rsidR="00EF417E" w:rsidRPr="00EF417E">
        <w:rPr>
          <w:rFonts w:ascii="Motiva Sans" w:hAnsi="Motiva Sans" w:cstheme="minorHAnsi"/>
          <w:sz w:val="20"/>
          <w:szCs w:val="20"/>
          <w:lang w:val="en-GB"/>
        </w:rPr>
        <w:t xml:space="preserve">In February 2021, the Institute of State and Law of the </w:t>
      </w:r>
      <w:r w:rsidR="00EF417E">
        <w:rPr>
          <w:rFonts w:ascii="Motiva Sans" w:hAnsi="Motiva Sans" w:cstheme="minorHAnsi"/>
          <w:sz w:val="20"/>
          <w:szCs w:val="20"/>
          <w:lang w:val="en-GB"/>
        </w:rPr>
        <w:t xml:space="preserve">Czech </w:t>
      </w:r>
      <w:r w:rsidR="00EF417E" w:rsidRPr="00EF417E">
        <w:rPr>
          <w:rFonts w:ascii="Motiva Sans" w:hAnsi="Motiva Sans" w:cstheme="minorHAnsi"/>
          <w:sz w:val="20"/>
          <w:szCs w:val="20"/>
          <w:lang w:val="en-GB"/>
        </w:rPr>
        <w:t>Academy of Sciences is organizing the second joint conference with the Israel Academy of Sciences and Humanities on the topic of Law between State and History</w:t>
      </w:r>
      <w:r w:rsidRPr="000D73B7">
        <w:rPr>
          <w:rFonts w:ascii="Motiva Sans" w:hAnsi="Motiva Sans" w:cstheme="minorHAnsi"/>
          <w:sz w:val="20"/>
          <w:szCs w:val="20"/>
          <w:lang w:val="en-GB"/>
        </w:rPr>
        <w:t xml:space="preserve">. </w:t>
      </w:r>
    </w:p>
    <w:p w14:paraId="1C00DF57" w14:textId="4DB61D8E" w:rsidR="00BC6048" w:rsidRPr="000D73B7" w:rsidRDefault="00BC6048" w:rsidP="00BC6048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</w:p>
    <w:p w14:paraId="5E989D63" w14:textId="1FDABFC6" w:rsidR="003726DA" w:rsidRPr="000D73B7" w:rsidRDefault="003726DA" w:rsidP="00BC6048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</w:p>
    <w:p w14:paraId="25FBDC7B" w14:textId="4A463473" w:rsidR="003726DA" w:rsidRPr="000D73B7" w:rsidRDefault="003726DA" w:rsidP="00BC6048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</w:p>
    <w:p w14:paraId="0256EA7C" w14:textId="5B6E4E31" w:rsidR="003726DA" w:rsidRPr="000D73B7" w:rsidRDefault="003726DA" w:rsidP="00BC6048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</w:p>
    <w:p w14:paraId="31BAA205" w14:textId="77777777" w:rsidR="003726DA" w:rsidRPr="000D73B7" w:rsidRDefault="003726DA" w:rsidP="00BC6048">
      <w:pPr>
        <w:pStyle w:val="NormalWeb"/>
        <w:ind w:left="709"/>
        <w:rPr>
          <w:rFonts w:ascii="Motiva Sans" w:hAnsi="Motiva Sans" w:cstheme="minorHAnsi"/>
          <w:sz w:val="20"/>
          <w:szCs w:val="20"/>
          <w:lang w:val="en-GB"/>
        </w:rPr>
      </w:pPr>
    </w:p>
    <w:p w14:paraId="3C440AAE" w14:textId="77777777" w:rsidR="008B37C6" w:rsidRPr="000D73B7" w:rsidRDefault="008B37C6" w:rsidP="002D151B">
      <w:pPr>
        <w:pStyle w:val="Normal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lang w:val="en-GB"/>
        </w:rPr>
      </w:pPr>
    </w:p>
    <w:p w14:paraId="42CCD048" w14:textId="77777777" w:rsidR="008B37C6" w:rsidRPr="000D73B7" w:rsidRDefault="008B37C6" w:rsidP="002D151B">
      <w:pPr>
        <w:pStyle w:val="Normal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lang w:val="en-GB"/>
        </w:rPr>
      </w:pPr>
    </w:p>
    <w:p w14:paraId="0C8C0A49" w14:textId="6EE80168" w:rsidR="001B5DA6" w:rsidRPr="000D73B7" w:rsidRDefault="006E2D7A" w:rsidP="002D151B">
      <w:pPr>
        <w:pStyle w:val="Normal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lang w:val="en-GB"/>
        </w:rPr>
      </w:pPr>
      <w:r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For more</w:t>
      </w:r>
      <w:r w:rsidR="00F62271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 xml:space="preserve"> informa</w:t>
      </w:r>
      <w:r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tion</w:t>
      </w:r>
      <w:r w:rsidR="000147F9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:</w:t>
      </w:r>
      <w:r w:rsidR="008A144E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ab/>
      </w:r>
      <w:r w:rsidR="001B5DA6" w:rsidRPr="000D73B7">
        <w:rPr>
          <w:rFonts w:ascii="Motiva Sans" w:hAnsi="Motiva Sans" w:cstheme="minorHAnsi"/>
          <w:b/>
          <w:bCs/>
          <w:color w:val="0974BD"/>
          <w:sz w:val="18"/>
          <w:szCs w:val="20"/>
          <w:lang w:val="en-GB"/>
        </w:rPr>
        <w:t>PhDr. Taťána Petrasová, CSc.</w:t>
      </w:r>
      <w:r w:rsidR="00BC6048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 xml:space="preserve">, </w:t>
      </w:r>
      <w:r w:rsidR="00BC6048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br/>
      </w:r>
      <w:r w:rsidRPr="006E2D7A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 xml:space="preserve">Institute of Art History of the </w:t>
      </w:r>
      <w:r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C</w:t>
      </w:r>
      <w:r w:rsidRPr="006E2D7A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AS, Dep</w:t>
      </w:r>
      <w:r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t.</w:t>
      </w:r>
      <w:r w:rsidRPr="006E2D7A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 xml:space="preserve"> of Art</w:t>
      </w:r>
      <w:r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 xml:space="preserve"> of the</w:t>
      </w:r>
      <w:r w:rsidR="001B5DA6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 xml:space="preserve"> 19</w:t>
      </w:r>
      <w:r w:rsidRPr="006E2D7A">
        <w:rPr>
          <w:rFonts w:ascii="Motiva Sans" w:hAnsi="Motiva Sans" w:cstheme="minorHAnsi"/>
          <w:bCs/>
          <w:color w:val="0974BD"/>
          <w:sz w:val="18"/>
          <w:szCs w:val="20"/>
          <w:vertAlign w:val="superscript"/>
          <w:lang w:val="en-GB"/>
        </w:rPr>
        <w:t>th</w:t>
      </w:r>
      <w:r w:rsidR="001B5DA6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–21</w:t>
      </w:r>
      <w:r w:rsidRPr="006E2D7A">
        <w:rPr>
          <w:rFonts w:ascii="Motiva Sans" w:hAnsi="Motiva Sans" w:cstheme="minorHAnsi"/>
          <w:bCs/>
          <w:color w:val="0974BD"/>
          <w:sz w:val="18"/>
          <w:szCs w:val="20"/>
          <w:vertAlign w:val="superscript"/>
          <w:lang w:val="en-GB"/>
        </w:rPr>
        <w:t>st</w:t>
      </w:r>
      <w:r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 xml:space="preserve"> Centuries</w:t>
      </w:r>
    </w:p>
    <w:p w14:paraId="128F0F13" w14:textId="7EA1BC27" w:rsidR="001B5DA6" w:rsidRPr="000D73B7" w:rsidRDefault="001B5DA6" w:rsidP="00A0393C">
      <w:pPr>
        <w:pStyle w:val="NormalWeb"/>
        <w:spacing w:before="0" w:beforeAutospacing="0" w:after="0" w:afterAutospacing="0"/>
        <w:ind w:left="2835"/>
        <w:rPr>
          <w:color w:val="0974BD"/>
          <w:lang w:val="en-GB"/>
        </w:rPr>
      </w:pPr>
      <w:r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petrasova</w:t>
      </w:r>
      <w:r w:rsidR="00BC6048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@</w:t>
      </w:r>
      <w:r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t>udu.cas.cz</w:t>
      </w:r>
      <w:r w:rsidR="00BC6048" w:rsidRPr="000D73B7">
        <w:rPr>
          <w:lang w:val="en-GB"/>
        </w:rPr>
        <w:t xml:space="preserve"> </w:t>
      </w:r>
      <w:r w:rsidR="00F62271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br/>
      </w:r>
      <w:r w:rsidR="00F62271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br/>
      </w:r>
      <w:r w:rsidR="00F62271" w:rsidRPr="000D73B7">
        <w:rPr>
          <w:rFonts w:ascii="Motiva Sans" w:hAnsi="Motiva Sans" w:cstheme="minorHAnsi"/>
          <w:bCs/>
          <w:color w:val="0974BD"/>
          <w:sz w:val="18"/>
          <w:szCs w:val="20"/>
          <w:lang w:val="en-GB"/>
        </w:rPr>
        <w:br/>
      </w:r>
      <w:hyperlink r:id="rId15" w:history="1">
        <w:r w:rsidR="00D230BC" w:rsidRPr="000D73B7">
          <w:rPr>
            <w:rStyle w:val="Hyperlink"/>
            <w:rFonts w:ascii="Motiva Sans" w:hAnsi="Motiva Sans" w:cstheme="minorHAnsi"/>
            <w:bCs/>
            <w:sz w:val="18"/>
            <w:szCs w:val="20"/>
            <w:lang w:val="en-GB"/>
          </w:rPr>
          <w:t>http://www.udu.cas.cz</w:t>
        </w:r>
      </w:hyperlink>
      <w:r w:rsidR="00BC6048" w:rsidRPr="000D73B7">
        <w:rPr>
          <w:rStyle w:val="Hyperlink"/>
          <w:rFonts w:ascii="Motiva Sans" w:hAnsi="Motiva Sans" w:cstheme="minorHAnsi"/>
          <w:bCs/>
          <w:sz w:val="18"/>
          <w:szCs w:val="20"/>
          <w:lang w:val="en-GB"/>
        </w:rPr>
        <w:t xml:space="preserve"> </w:t>
      </w:r>
    </w:p>
    <w:p w14:paraId="23365826" w14:textId="76E0751B" w:rsidR="001B5DA6" w:rsidRPr="000D73B7" w:rsidRDefault="001B5DA6" w:rsidP="002D151B">
      <w:pPr>
        <w:pStyle w:val="NormalWeb"/>
        <w:spacing w:before="0" w:beforeAutospacing="0" w:after="0" w:afterAutospacing="0"/>
        <w:ind w:left="2835" w:hanging="2126"/>
        <w:rPr>
          <w:color w:val="0974BD"/>
          <w:lang w:val="en-GB"/>
        </w:rPr>
      </w:pPr>
    </w:p>
    <w:p w14:paraId="1BF97BB4" w14:textId="4D0B7BA3" w:rsidR="001B5DA6" w:rsidRPr="000D73B7" w:rsidRDefault="001B5DA6" w:rsidP="002D151B">
      <w:pPr>
        <w:pStyle w:val="NormalWeb"/>
        <w:spacing w:before="0" w:beforeAutospacing="0" w:after="0" w:afterAutospacing="0"/>
        <w:ind w:left="2835" w:hanging="2126"/>
        <w:rPr>
          <w:color w:val="0974BD"/>
          <w:lang w:val="en-GB"/>
        </w:rPr>
      </w:pPr>
    </w:p>
    <w:p w14:paraId="4C92EE7C" w14:textId="77777777" w:rsidR="001B5DA6" w:rsidRPr="000D73B7" w:rsidRDefault="001B5DA6" w:rsidP="002D151B">
      <w:pPr>
        <w:pStyle w:val="NormalWeb"/>
        <w:spacing w:before="0" w:beforeAutospacing="0" w:after="0" w:afterAutospacing="0"/>
        <w:ind w:left="2835" w:hanging="2126"/>
        <w:rPr>
          <w:color w:val="0974BD"/>
          <w:lang w:val="en-GB"/>
        </w:rPr>
      </w:pPr>
    </w:p>
    <w:sectPr w:rsidR="001B5DA6" w:rsidRPr="000D73B7" w:rsidSect="0071586E">
      <w:footerReference w:type="default" r:id="rId16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B97EF" w14:textId="77777777" w:rsidR="002D70A1" w:rsidRDefault="002D70A1" w:rsidP="001753FB">
      <w:pPr>
        <w:spacing w:after="0" w:line="240" w:lineRule="auto"/>
      </w:pPr>
      <w:r>
        <w:separator/>
      </w:r>
    </w:p>
  </w:endnote>
  <w:endnote w:type="continuationSeparator" w:id="0">
    <w:p w14:paraId="792AB770" w14:textId="77777777" w:rsidR="002D70A1" w:rsidRDefault="002D70A1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30B023-A8D3-45C2-879D-994080B2FF79}"/>
    <w:embedBold r:id="rId2" w:fontKey="{5BE5CC80-0D9F-4AF8-8251-D75E70732CBC}"/>
    <w:embedItalic r:id="rId3" w:fontKey="{6A2F489F-918F-471D-B7DC-5F3150EA0CF6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4" w:fontKey="{505E1108-2CD7-4EDA-92DB-1787B60A0702}"/>
    <w:embedBold r:id="rId5" w:fontKey="{FE2F9BAC-F39F-4188-B23A-AFDB5162128E}"/>
    <w:embedItalic r:id="rId6" w:fontKey="{1B0C4515-9163-4647-95F2-9D8C1ACD0C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02B35EE-3AEA-4533-BC0A-94EBDE410A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0CCDBAB-DD3D-4E55-A005-5B89FA69BC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58A9B0C-1550-48AC-9B6A-AEF71A2986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5BD1D" w14:textId="00D76897" w:rsidR="00A7467B" w:rsidRPr="000D73B7" w:rsidRDefault="00A7467B" w:rsidP="008B37C6">
    <w:pPr>
      <w:pStyle w:val="Kontakt"/>
      <w:tabs>
        <w:tab w:val="clear" w:pos="567"/>
        <w:tab w:val="left" w:pos="709"/>
      </w:tabs>
      <w:rPr>
        <w:highlight w:val="yellow"/>
        <w:lang w:val="en-GB"/>
      </w:rPr>
    </w:pPr>
    <w:r w:rsidRPr="000D73B7">
      <w:rPr>
        <w:lang w:val="en-GB"/>
      </w:rPr>
      <w:tab/>
    </w:r>
    <w:r w:rsidR="000D73B7" w:rsidRPr="000D73B7">
      <w:rPr>
        <w:lang w:val="en-GB"/>
      </w:rPr>
      <w:t>C</w:t>
    </w:r>
    <w:r w:rsidRPr="000D73B7">
      <w:rPr>
        <w:lang w:val="en-GB"/>
      </w:rPr>
      <w:t>onta</w:t>
    </w:r>
    <w:r w:rsidR="000D73B7" w:rsidRPr="000D73B7">
      <w:rPr>
        <w:lang w:val="en-GB"/>
      </w:rPr>
      <w:t>c</w:t>
    </w:r>
    <w:r w:rsidRPr="000D73B7">
      <w:rPr>
        <w:lang w:val="en-GB"/>
      </w:rPr>
      <w:t xml:space="preserve">t </w:t>
    </w:r>
    <w:r w:rsidR="000D73B7" w:rsidRPr="000D73B7">
      <w:rPr>
        <w:lang w:val="en-GB"/>
      </w:rPr>
      <w:t>for</w:t>
    </w:r>
    <w:r w:rsidRPr="000D73B7">
      <w:rPr>
        <w:lang w:val="en-GB"/>
      </w:rPr>
      <w:t xml:space="preserve"> m</w:t>
    </w:r>
    <w:r w:rsidR="000D73B7" w:rsidRPr="000D73B7">
      <w:rPr>
        <w:lang w:val="en-GB"/>
      </w:rPr>
      <w:t>e</w:t>
    </w:r>
    <w:r w:rsidRPr="000D73B7">
      <w:rPr>
        <w:lang w:val="en-GB"/>
      </w:rPr>
      <w:t xml:space="preserve">dia: </w:t>
    </w:r>
    <w:r w:rsidRPr="000D73B7">
      <w:rPr>
        <w:lang w:val="en-GB"/>
      </w:rPr>
      <w:tab/>
    </w:r>
    <w:r w:rsidRPr="000D73B7">
      <w:rPr>
        <w:b/>
        <w:lang w:val="en-GB"/>
      </w:rPr>
      <w:t>Markéta Růžičková</w:t>
    </w:r>
    <w:r w:rsidRPr="000D73B7">
      <w:rPr>
        <w:lang w:val="en-GB"/>
      </w:rPr>
      <w:t xml:space="preserve"> </w:t>
    </w:r>
    <w:r w:rsidRPr="000D73B7">
      <w:rPr>
        <w:lang w:val="en-GB"/>
      </w:rPr>
      <w:tab/>
    </w:r>
    <w:r w:rsidR="009121B2" w:rsidRPr="000D73B7">
      <w:rPr>
        <w:b/>
        <w:lang w:val="en-GB"/>
      </w:rPr>
      <w:t>Barbara Líznerová</w:t>
    </w:r>
  </w:p>
  <w:p w14:paraId="0EF4FF6B" w14:textId="00A2BFC9" w:rsidR="00A7467B" w:rsidRPr="000D73B7" w:rsidRDefault="00A7467B" w:rsidP="00EF2B68">
    <w:pPr>
      <w:pStyle w:val="Kontakt"/>
      <w:rPr>
        <w:lang w:val="en-GB"/>
      </w:rPr>
    </w:pPr>
    <w:r w:rsidRPr="000D73B7">
      <w:rPr>
        <w:lang w:val="en-GB"/>
      </w:rPr>
      <w:tab/>
    </w:r>
    <w:r w:rsidRPr="000D73B7">
      <w:rPr>
        <w:lang w:val="en-GB"/>
      </w:rPr>
      <w:tab/>
      <w:t>Divi</w:t>
    </w:r>
    <w:r w:rsidR="000D73B7" w:rsidRPr="000D73B7">
      <w:rPr>
        <w:lang w:val="en-GB"/>
      </w:rPr>
      <w:t>sion of Ext. Affairs, CAO</w:t>
    </w:r>
    <w:r w:rsidRPr="000D73B7">
      <w:rPr>
        <w:lang w:val="en-GB"/>
      </w:rPr>
      <w:t xml:space="preserve"> </w:t>
    </w:r>
    <w:r w:rsidR="000D73B7" w:rsidRPr="000D73B7">
      <w:rPr>
        <w:lang w:val="en-GB"/>
      </w:rPr>
      <w:t>CAS</w:t>
    </w:r>
    <w:r w:rsidRPr="000D73B7">
      <w:rPr>
        <w:lang w:val="en-GB"/>
      </w:rPr>
      <w:t xml:space="preserve"> </w:t>
    </w:r>
    <w:r w:rsidRPr="000D73B7">
      <w:rPr>
        <w:lang w:val="en-GB"/>
      </w:rPr>
      <w:tab/>
    </w:r>
    <w:r w:rsidR="000D73B7" w:rsidRPr="000D73B7">
      <w:rPr>
        <w:lang w:val="en-GB"/>
      </w:rPr>
      <w:t>Institute of Art History</w:t>
    </w:r>
    <w:r w:rsidR="009121B2" w:rsidRPr="000D73B7">
      <w:rPr>
        <w:lang w:val="en-GB"/>
      </w:rPr>
      <w:t xml:space="preserve"> </w:t>
    </w:r>
    <w:r w:rsidR="000D73B7" w:rsidRPr="000D73B7">
      <w:rPr>
        <w:lang w:val="en-GB"/>
      </w:rPr>
      <w:t>CAS</w:t>
    </w:r>
    <w:r w:rsidR="009121B2" w:rsidRPr="000D73B7">
      <w:rPr>
        <w:lang w:val="en-GB"/>
      </w:rPr>
      <w:t xml:space="preserve"> </w:t>
    </w:r>
  </w:p>
  <w:p w14:paraId="67F76557" w14:textId="2A74326B" w:rsidR="00A7467B" w:rsidRPr="000D73B7" w:rsidRDefault="00A7467B" w:rsidP="00EF2B68">
    <w:pPr>
      <w:pStyle w:val="Kontakt"/>
      <w:rPr>
        <w:lang w:val="en-GB"/>
      </w:rPr>
    </w:pPr>
    <w:r w:rsidRPr="000D73B7">
      <w:rPr>
        <w:lang w:val="en-GB"/>
      </w:rPr>
      <w:tab/>
    </w:r>
    <w:r w:rsidRPr="000D73B7">
      <w:rPr>
        <w:lang w:val="en-GB"/>
      </w:rPr>
      <w:tab/>
      <w:t>ruzickovam@ssc.cas.cz</w:t>
    </w:r>
    <w:r w:rsidRPr="000D73B7">
      <w:rPr>
        <w:lang w:val="en-GB"/>
      </w:rPr>
      <w:tab/>
    </w:r>
    <w:r w:rsidR="009121B2" w:rsidRPr="000D73B7">
      <w:rPr>
        <w:lang w:val="en-GB"/>
      </w:rPr>
      <w:t>liznerova</w:t>
    </w:r>
    <w:r w:rsidR="00A66899" w:rsidRPr="000D73B7">
      <w:rPr>
        <w:lang w:val="en-GB"/>
      </w:rPr>
      <w:t>@</w:t>
    </w:r>
    <w:r w:rsidR="009121B2" w:rsidRPr="000D73B7">
      <w:rPr>
        <w:lang w:val="en-GB"/>
      </w:rPr>
      <w:t>udu.</w:t>
    </w:r>
    <w:r w:rsidR="00A66899" w:rsidRPr="000D73B7">
      <w:rPr>
        <w:lang w:val="en-GB"/>
      </w:rPr>
      <w:t>cas.cz</w:t>
    </w:r>
  </w:p>
  <w:p w14:paraId="18F7A0A9" w14:textId="2A835B89" w:rsidR="00D84411" w:rsidRPr="000D73B7" w:rsidRDefault="00A7467B" w:rsidP="00EF2B68">
    <w:pPr>
      <w:pStyle w:val="Kontakt"/>
      <w:rPr>
        <w:b/>
        <w:color w:val="0072B6"/>
        <w:sz w:val="10"/>
        <w:szCs w:val="16"/>
        <w:lang w:val="en-GB"/>
      </w:rPr>
    </w:pPr>
    <w:r w:rsidRPr="000D73B7">
      <w:rPr>
        <w:lang w:val="en-GB"/>
      </w:rPr>
      <w:tab/>
    </w:r>
    <w:r w:rsidRPr="000D73B7">
      <w:rPr>
        <w:lang w:val="en-GB"/>
      </w:rPr>
      <w:tab/>
      <w:t>+420</w:t>
    </w:r>
    <w:r w:rsidRPr="000D73B7">
      <w:rPr>
        <w:rFonts w:ascii="Cambria" w:hAnsi="Cambria" w:cs="Cambria"/>
        <w:lang w:val="en-GB"/>
      </w:rPr>
      <w:t> </w:t>
    </w:r>
    <w:r w:rsidRPr="000D73B7">
      <w:rPr>
        <w:lang w:val="en-GB"/>
      </w:rPr>
      <w:t>777 970</w:t>
    </w:r>
    <w:r w:rsidR="00F14209" w:rsidRPr="000D73B7">
      <w:rPr>
        <w:lang w:val="en-GB"/>
      </w:rPr>
      <w:t xml:space="preserve"> </w:t>
    </w:r>
    <w:r w:rsidRPr="000D73B7">
      <w:rPr>
        <w:lang w:val="en-GB"/>
      </w:rPr>
      <w:t>812</w:t>
    </w:r>
    <w:r w:rsidRPr="000D73B7">
      <w:rPr>
        <w:lang w:val="en-GB"/>
      </w:rPr>
      <w:tab/>
    </w:r>
    <w:r w:rsidR="00F14209" w:rsidRPr="000D73B7">
      <w:rPr>
        <w:lang w:val="en-GB"/>
      </w:rPr>
      <w:tab/>
    </w:r>
    <w:r w:rsidR="00A66899" w:rsidRPr="000D73B7">
      <w:rPr>
        <w:lang w:val="en-GB"/>
      </w:rPr>
      <w:t>+420</w:t>
    </w:r>
    <w:r w:rsidR="00972F88" w:rsidRPr="000D73B7">
      <w:rPr>
        <w:lang w:val="en-GB"/>
      </w:rPr>
      <w:t xml:space="preserve"> 607 630 453</w:t>
    </w:r>
    <w:r w:rsidR="00A66899" w:rsidRPr="000D73B7">
      <w:rPr>
        <w:rFonts w:ascii="Cambria" w:hAnsi="Cambria" w:cs="Cambria"/>
        <w:lang w:val="en-GB"/>
      </w:rPr>
      <w:t> </w:t>
    </w:r>
    <w:r w:rsidR="00F14209" w:rsidRPr="000D73B7">
      <w:rPr>
        <w:lang w:val="en-GB"/>
      </w:rPr>
      <w:tab/>
    </w:r>
    <w:r w:rsidRPr="000D73B7">
      <w:rPr>
        <w:lang w:val="en-GB"/>
      </w:rPr>
      <w:tab/>
    </w:r>
    <w:r w:rsidR="00C51172" w:rsidRPr="000D73B7">
      <w:rPr>
        <w:b/>
        <w:color w:val="0974BA"/>
        <w:lang w:val="en-GB"/>
      </w:rPr>
      <w:fldChar w:fldCharType="begin"/>
    </w:r>
    <w:r w:rsidR="00C51172" w:rsidRPr="000D73B7">
      <w:rPr>
        <w:b/>
        <w:color w:val="0974BA"/>
        <w:lang w:val="en-GB"/>
      </w:rPr>
      <w:instrText>PAGE   \* MERGEFORMAT</w:instrText>
    </w:r>
    <w:r w:rsidR="00C51172" w:rsidRPr="000D73B7">
      <w:rPr>
        <w:b/>
        <w:color w:val="0974BA"/>
        <w:lang w:val="en-GB"/>
      </w:rPr>
      <w:fldChar w:fldCharType="separate"/>
    </w:r>
    <w:r w:rsidR="004E0508" w:rsidRPr="000D73B7">
      <w:rPr>
        <w:b/>
        <w:noProof/>
        <w:color w:val="0974BA"/>
        <w:lang w:val="en-GB"/>
      </w:rPr>
      <w:t>1</w:t>
    </w:r>
    <w:r w:rsidR="00C51172" w:rsidRPr="000D73B7">
      <w:rPr>
        <w:b/>
        <w:color w:val="0974BA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3B08F" w14:textId="77A3917D" w:rsidR="00A7467B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b/>
        <w:color w:val="0072B6"/>
        <w:sz w:val="10"/>
        <w:szCs w:val="16"/>
      </w:rPr>
    </w:pPr>
    <w:r w:rsidRPr="000D0187">
      <w:rPr>
        <w:b/>
        <w:color w:val="0974BA"/>
        <w:sz w:val="18"/>
        <w:szCs w:val="18"/>
      </w:rPr>
      <w:fldChar w:fldCharType="begin"/>
    </w:r>
    <w:r w:rsidRPr="000D0187">
      <w:rPr>
        <w:color w:val="0974BA"/>
        <w:sz w:val="18"/>
        <w:szCs w:val="18"/>
      </w:rPr>
      <w:instrText>PAGE   \* MERGEFORMAT</w:instrText>
    </w:r>
    <w:r w:rsidRPr="000D0187">
      <w:rPr>
        <w:b/>
        <w:color w:val="0974BA"/>
        <w:sz w:val="18"/>
        <w:szCs w:val="18"/>
      </w:rPr>
      <w:fldChar w:fldCharType="separate"/>
    </w:r>
    <w:r w:rsidR="004E0508" w:rsidRPr="004E0508">
      <w:rPr>
        <w:b/>
        <w:noProof/>
        <w:color w:val="0974BA"/>
        <w:sz w:val="18"/>
        <w:szCs w:val="18"/>
      </w:rPr>
      <w:t>3</w:t>
    </w:r>
    <w:r w:rsidRPr="000D0187">
      <w:rPr>
        <w:b/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C72C0" w14:textId="77777777" w:rsidR="002D70A1" w:rsidRDefault="002D70A1" w:rsidP="001753FB">
      <w:pPr>
        <w:spacing w:after="0" w:line="240" w:lineRule="auto"/>
      </w:pPr>
      <w:r>
        <w:separator/>
      </w:r>
    </w:p>
  </w:footnote>
  <w:footnote w:type="continuationSeparator" w:id="0">
    <w:p w14:paraId="5D8ABEC5" w14:textId="77777777" w:rsidR="002D70A1" w:rsidRDefault="002D70A1" w:rsidP="00175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TrueTypeFonts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E2D"/>
    <w:rsid w:val="0000274F"/>
    <w:rsid w:val="000147F9"/>
    <w:rsid w:val="00014802"/>
    <w:rsid w:val="00034CCC"/>
    <w:rsid w:val="00072FA1"/>
    <w:rsid w:val="000A74E1"/>
    <w:rsid w:val="000D0187"/>
    <w:rsid w:val="000D73B7"/>
    <w:rsid w:val="00100AA0"/>
    <w:rsid w:val="001040EC"/>
    <w:rsid w:val="00112391"/>
    <w:rsid w:val="001138C6"/>
    <w:rsid w:val="00146E7A"/>
    <w:rsid w:val="001753FB"/>
    <w:rsid w:val="00187E14"/>
    <w:rsid w:val="001A23C5"/>
    <w:rsid w:val="001B5DA6"/>
    <w:rsid w:val="001D7480"/>
    <w:rsid w:val="001D794F"/>
    <w:rsid w:val="001D797B"/>
    <w:rsid w:val="001E4499"/>
    <w:rsid w:val="001E5ECE"/>
    <w:rsid w:val="001F3865"/>
    <w:rsid w:val="001F65B4"/>
    <w:rsid w:val="00210A93"/>
    <w:rsid w:val="00241895"/>
    <w:rsid w:val="00251A17"/>
    <w:rsid w:val="002612D2"/>
    <w:rsid w:val="00273129"/>
    <w:rsid w:val="002A363E"/>
    <w:rsid w:val="002B28BF"/>
    <w:rsid w:val="002C42D6"/>
    <w:rsid w:val="002D151B"/>
    <w:rsid w:val="002D70A1"/>
    <w:rsid w:val="002E1F63"/>
    <w:rsid w:val="002F12AE"/>
    <w:rsid w:val="00314DC1"/>
    <w:rsid w:val="00354AAD"/>
    <w:rsid w:val="003726DA"/>
    <w:rsid w:val="00412723"/>
    <w:rsid w:val="00465280"/>
    <w:rsid w:val="00467EA9"/>
    <w:rsid w:val="00490C24"/>
    <w:rsid w:val="004E0508"/>
    <w:rsid w:val="004E2A3B"/>
    <w:rsid w:val="004E370C"/>
    <w:rsid w:val="00522935"/>
    <w:rsid w:val="005620C7"/>
    <w:rsid w:val="00571BD4"/>
    <w:rsid w:val="00593AAD"/>
    <w:rsid w:val="005D437A"/>
    <w:rsid w:val="00603F3E"/>
    <w:rsid w:val="00606623"/>
    <w:rsid w:val="00623053"/>
    <w:rsid w:val="00627B49"/>
    <w:rsid w:val="00633033"/>
    <w:rsid w:val="00656ACE"/>
    <w:rsid w:val="0067005B"/>
    <w:rsid w:val="00671D7A"/>
    <w:rsid w:val="006938E8"/>
    <w:rsid w:val="006B02B7"/>
    <w:rsid w:val="006B4002"/>
    <w:rsid w:val="006B780F"/>
    <w:rsid w:val="006D2757"/>
    <w:rsid w:val="006D372C"/>
    <w:rsid w:val="006D5796"/>
    <w:rsid w:val="006E2D7A"/>
    <w:rsid w:val="00707B68"/>
    <w:rsid w:val="0071586E"/>
    <w:rsid w:val="00716675"/>
    <w:rsid w:val="007524A9"/>
    <w:rsid w:val="007651F0"/>
    <w:rsid w:val="00765A4E"/>
    <w:rsid w:val="00766354"/>
    <w:rsid w:val="00767F55"/>
    <w:rsid w:val="007F36D1"/>
    <w:rsid w:val="00815BCA"/>
    <w:rsid w:val="00832CD5"/>
    <w:rsid w:val="00852D6F"/>
    <w:rsid w:val="00881DAB"/>
    <w:rsid w:val="008843CC"/>
    <w:rsid w:val="008939D0"/>
    <w:rsid w:val="008A144E"/>
    <w:rsid w:val="008A755C"/>
    <w:rsid w:val="008B37C6"/>
    <w:rsid w:val="008B3E90"/>
    <w:rsid w:val="00902067"/>
    <w:rsid w:val="009121B2"/>
    <w:rsid w:val="00915F2B"/>
    <w:rsid w:val="009578A4"/>
    <w:rsid w:val="00963736"/>
    <w:rsid w:val="00972F88"/>
    <w:rsid w:val="00976091"/>
    <w:rsid w:val="009A3F5E"/>
    <w:rsid w:val="009A52CB"/>
    <w:rsid w:val="009E0960"/>
    <w:rsid w:val="00A0393C"/>
    <w:rsid w:val="00A41352"/>
    <w:rsid w:val="00A471AF"/>
    <w:rsid w:val="00A50785"/>
    <w:rsid w:val="00A525E2"/>
    <w:rsid w:val="00A66899"/>
    <w:rsid w:val="00A7467B"/>
    <w:rsid w:val="00B36EBA"/>
    <w:rsid w:val="00B60A9A"/>
    <w:rsid w:val="00B62CAA"/>
    <w:rsid w:val="00BA3A36"/>
    <w:rsid w:val="00BC6048"/>
    <w:rsid w:val="00BD1D32"/>
    <w:rsid w:val="00C10443"/>
    <w:rsid w:val="00C51172"/>
    <w:rsid w:val="00C534A5"/>
    <w:rsid w:val="00C5485A"/>
    <w:rsid w:val="00C67F39"/>
    <w:rsid w:val="00C72D1A"/>
    <w:rsid w:val="00C87464"/>
    <w:rsid w:val="00CB0D9E"/>
    <w:rsid w:val="00CC1DA8"/>
    <w:rsid w:val="00CC29FB"/>
    <w:rsid w:val="00D115F3"/>
    <w:rsid w:val="00D230BC"/>
    <w:rsid w:val="00D61CFB"/>
    <w:rsid w:val="00D71FCE"/>
    <w:rsid w:val="00D84411"/>
    <w:rsid w:val="00D91E2D"/>
    <w:rsid w:val="00DA0F8F"/>
    <w:rsid w:val="00DD650E"/>
    <w:rsid w:val="00E80AFE"/>
    <w:rsid w:val="00EB28F7"/>
    <w:rsid w:val="00EF0B2D"/>
    <w:rsid w:val="00EF114E"/>
    <w:rsid w:val="00EF2B68"/>
    <w:rsid w:val="00EF417E"/>
    <w:rsid w:val="00F14209"/>
    <w:rsid w:val="00F266D7"/>
    <w:rsid w:val="00F3305E"/>
    <w:rsid w:val="00F62271"/>
    <w:rsid w:val="00F74E6C"/>
    <w:rsid w:val="00F776FB"/>
    <w:rsid w:val="00FC4E72"/>
    <w:rsid w:val="00FD7974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D808F"/>
  <w15:docId w15:val="{12816B0B-6148-47D1-9416-DFA4C5E4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129"/>
    <w:rPr>
      <w:rFonts w:ascii="Motiva Sans" w:hAnsi="Motiva Sans"/>
      <w:sz w:val="20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3FB"/>
  </w:style>
  <w:style w:type="paragraph" w:styleId="Footer">
    <w:name w:val="footer"/>
    <w:basedOn w:val="Normal"/>
    <w:link w:val="Footer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3FB"/>
  </w:style>
  <w:style w:type="character" w:styleId="Hyperlink">
    <w:name w:val="Hyperlink"/>
    <w:uiPriority w:val="99"/>
    <w:unhideWhenUsed/>
    <w:rsid w:val="001753FB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Heading2Char">
    <w:name w:val="Heading 2 Char"/>
    <w:basedOn w:val="DefaultParagraphFont"/>
    <w:link w:val="Heading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TableGrid">
    <w:name w:val="Table Grid"/>
    <w:basedOn w:val="TableNormal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147F9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rsid w:val="000D0187"/>
    <w:rPr>
      <w:b/>
      <w:bCs/>
      <w:smallCaps/>
      <w:color w:val="4472C4" w:themeColor="accent1"/>
      <w:spacing w:val="5"/>
    </w:rPr>
  </w:style>
  <w:style w:type="character" w:styleId="IntenseEmphasis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Heading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alWebChar">
    <w:name w:val="Normal (Web) Char"/>
    <w:basedOn w:val="DefaultParagraphFont"/>
    <w:link w:val="Normal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al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al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al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al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al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ListParagraph">
    <w:name w:val="List Paragraph"/>
    <w:basedOn w:val="Normal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DefaultParagraphFont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A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67E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7EA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7EA9"/>
    <w:rPr>
      <w:rFonts w:ascii="Motiva Sans" w:hAnsi="Motiva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7E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DefaultParagraphFont"/>
    <w:uiPriority w:val="99"/>
    <w:semiHidden/>
    <w:unhideWhenUsed/>
    <w:rsid w:val="008B37C6"/>
    <w:rPr>
      <w:color w:val="605E5C"/>
      <w:shd w:val="clear" w:color="auto" w:fill="E1DFDD"/>
    </w:rPr>
  </w:style>
  <w:style w:type="character" w:customStyle="1" w:styleId="Nevyeenzmnka4">
    <w:name w:val="Nevyřešená zmínka4"/>
    <w:basedOn w:val="DefaultParagraphFont"/>
    <w:uiPriority w:val="99"/>
    <w:semiHidden/>
    <w:unhideWhenUsed/>
    <w:rsid w:val="001B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://www.udu.cas.cz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5DD305-3466-46CC-9FD8-81AA11014D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190CF5-6B39-4FD4-948D-18BB948D22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</Template>
  <TotalTime>788</TotalTime>
  <Pages>3</Pages>
  <Words>982</Words>
  <Characters>4935</Characters>
  <Application>Microsoft Office Word</Application>
  <DocSecurity>0</DocSecurity>
  <Lines>103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ÚSMH AV ČR, v.v.i.</Company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Sean Miller</cp:lastModifiedBy>
  <cp:revision>18</cp:revision>
  <cp:lastPrinted>2020-09-30T08:16:00Z</cp:lastPrinted>
  <dcterms:created xsi:type="dcterms:W3CDTF">2020-10-14T14:55:00Z</dcterms:created>
  <dcterms:modified xsi:type="dcterms:W3CDTF">2020-10-15T04:46:00Z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