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40" w:rsidRPr="00E12240" w:rsidRDefault="00E12240" w:rsidP="00E12240">
      <w:pPr>
        <w:autoSpaceDE w:val="0"/>
        <w:autoSpaceDN w:val="0"/>
        <w:adjustRightInd w:val="0"/>
        <w:spacing w:after="0" w:line="360" w:lineRule="auto"/>
        <w:rPr>
          <w:rFonts w:ascii="Times New Roman" w:hAnsi="Times New Roman" w:cs="Times New Roman"/>
          <w:b/>
          <w:sz w:val="28"/>
          <w:szCs w:val="28"/>
        </w:rPr>
      </w:pPr>
      <w:r w:rsidRPr="00E12240">
        <w:rPr>
          <w:rFonts w:ascii="Times New Roman" w:hAnsi="Times New Roman" w:cs="Times New Roman"/>
          <w:b/>
          <w:bCs/>
          <w:sz w:val="28"/>
          <w:szCs w:val="28"/>
        </w:rPr>
        <w:t xml:space="preserve">Kulturní dědictví? Teritoriální a národnostní chápání památek v Čechách v 19. a v raném 20. století / </w:t>
      </w:r>
      <w:proofErr w:type="spellStart"/>
      <w:r w:rsidRPr="00E12240">
        <w:rPr>
          <w:rFonts w:ascii="Times New Roman" w:hAnsi="Times New Roman" w:cs="Times New Roman"/>
          <w:b/>
          <w:bCs/>
          <w:sz w:val="28"/>
          <w:szCs w:val="28"/>
        </w:rPr>
        <w:t>Kulturerbe</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Territoriale</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und</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nationale</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Sicht</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auf</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die</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Denkmale</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Böhmens</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im</w:t>
      </w:r>
      <w:proofErr w:type="spellEnd"/>
      <w:r w:rsidRPr="00E12240">
        <w:rPr>
          <w:rFonts w:ascii="Times New Roman" w:hAnsi="Times New Roman" w:cs="Times New Roman"/>
          <w:b/>
          <w:bCs/>
          <w:sz w:val="28"/>
          <w:szCs w:val="28"/>
        </w:rPr>
        <w:t xml:space="preserve"> 19. </w:t>
      </w:r>
      <w:proofErr w:type="spellStart"/>
      <w:r w:rsidRPr="00E12240">
        <w:rPr>
          <w:rFonts w:ascii="Times New Roman" w:hAnsi="Times New Roman" w:cs="Times New Roman"/>
          <w:b/>
          <w:bCs/>
          <w:sz w:val="28"/>
          <w:szCs w:val="28"/>
        </w:rPr>
        <w:t>und</w:t>
      </w:r>
      <w:proofErr w:type="spellEnd"/>
      <w:r w:rsidRPr="00E12240">
        <w:rPr>
          <w:rFonts w:ascii="Times New Roman" w:hAnsi="Times New Roman" w:cs="Times New Roman"/>
          <w:b/>
          <w:bCs/>
          <w:sz w:val="28"/>
          <w:szCs w:val="28"/>
        </w:rPr>
        <w:t xml:space="preserve"> </w:t>
      </w:r>
      <w:proofErr w:type="spellStart"/>
      <w:r w:rsidRPr="00E12240">
        <w:rPr>
          <w:rFonts w:ascii="Times New Roman" w:hAnsi="Times New Roman" w:cs="Times New Roman"/>
          <w:b/>
          <w:bCs/>
          <w:sz w:val="28"/>
          <w:szCs w:val="28"/>
        </w:rPr>
        <w:t>frühen</w:t>
      </w:r>
      <w:proofErr w:type="spellEnd"/>
      <w:r w:rsidRPr="00E12240">
        <w:rPr>
          <w:rFonts w:ascii="Times New Roman" w:hAnsi="Times New Roman" w:cs="Times New Roman"/>
          <w:b/>
          <w:bCs/>
          <w:sz w:val="28"/>
          <w:szCs w:val="28"/>
        </w:rPr>
        <w:t xml:space="preserve"> 20. </w:t>
      </w:r>
      <w:proofErr w:type="spellStart"/>
      <w:r w:rsidRPr="00E12240">
        <w:rPr>
          <w:rFonts w:ascii="Times New Roman" w:hAnsi="Times New Roman" w:cs="Times New Roman"/>
          <w:b/>
          <w:bCs/>
          <w:sz w:val="28"/>
          <w:szCs w:val="28"/>
        </w:rPr>
        <w:t>Jahrhundert</w:t>
      </w:r>
      <w:proofErr w:type="spellEnd"/>
    </w:p>
    <w:p w:rsidR="00E12240" w:rsidRPr="00E12240" w:rsidRDefault="00E12240" w:rsidP="00E12240">
      <w:pPr>
        <w:spacing w:after="0" w:line="360" w:lineRule="auto"/>
        <w:rPr>
          <w:rFonts w:ascii="Times New Roman" w:hAnsi="Times New Roman" w:cs="Times New Roman"/>
          <w:b/>
          <w:sz w:val="28"/>
          <w:szCs w:val="28"/>
        </w:rPr>
      </w:pPr>
    </w:p>
    <w:p w:rsidR="005C38BD" w:rsidRDefault="005C38BD" w:rsidP="00B86A3E">
      <w:pPr>
        <w:spacing w:after="0" w:line="360" w:lineRule="auto"/>
        <w:jc w:val="both"/>
        <w:rPr>
          <w:rFonts w:ascii="Times New Roman" w:hAnsi="Times New Roman" w:cs="Times New Roman"/>
          <w:b/>
          <w:sz w:val="24"/>
          <w:szCs w:val="24"/>
          <w:lang w:val="de-DE"/>
        </w:rPr>
      </w:pPr>
      <w:r w:rsidRPr="00923611">
        <w:rPr>
          <w:rFonts w:ascii="Times New Roman" w:hAnsi="Times New Roman" w:cs="Times New Roman"/>
          <w:b/>
          <w:sz w:val="24"/>
          <w:szCs w:val="24"/>
          <w:lang w:val="de-DE"/>
        </w:rPr>
        <w:t xml:space="preserve">Die Ernennung von Kreiskonservatoren für Böhmen im Kontext der </w:t>
      </w:r>
      <w:r w:rsidR="00FC4A54">
        <w:rPr>
          <w:rFonts w:ascii="Times New Roman" w:hAnsi="Times New Roman" w:cs="Times New Roman"/>
          <w:b/>
          <w:sz w:val="24"/>
          <w:szCs w:val="24"/>
          <w:lang w:val="de-DE"/>
        </w:rPr>
        <w:t>S</w:t>
      </w:r>
      <w:r w:rsidRPr="00923611">
        <w:rPr>
          <w:rFonts w:ascii="Times New Roman" w:hAnsi="Times New Roman" w:cs="Times New Roman"/>
          <w:b/>
          <w:sz w:val="24"/>
          <w:szCs w:val="24"/>
          <w:lang w:val="de-DE"/>
        </w:rPr>
        <w:t>taat</w:t>
      </w:r>
      <w:r w:rsidR="00FC4A54">
        <w:rPr>
          <w:rFonts w:ascii="Times New Roman" w:hAnsi="Times New Roman" w:cs="Times New Roman"/>
          <w:b/>
          <w:sz w:val="24"/>
          <w:szCs w:val="24"/>
          <w:lang w:val="de-DE"/>
        </w:rPr>
        <w:t>sb</w:t>
      </w:r>
      <w:r w:rsidRPr="00923611">
        <w:rPr>
          <w:rFonts w:ascii="Times New Roman" w:hAnsi="Times New Roman" w:cs="Times New Roman"/>
          <w:b/>
          <w:sz w:val="24"/>
          <w:szCs w:val="24"/>
          <w:lang w:val="de-DE"/>
        </w:rPr>
        <w:t xml:space="preserve">ürokratie </w:t>
      </w:r>
    </w:p>
    <w:p w:rsidR="005C38BD" w:rsidRDefault="005C38BD" w:rsidP="00B86A3E">
      <w:pPr>
        <w:spacing w:after="0" w:line="360" w:lineRule="auto"/>
        <w:jc w:val="both"/>
        <w:rPr>
          <w:rFonts w:ascii="Times New Roman" w:hAnsi="Times New Roman" w:cs="Times New Roman"/>
          <w:sz w:val="24"/>
          <w:szCs w:val="24"/>
          <w:lang w:val="de-DE"/>
        </w:rPr>
      </w:pPr>
      <w:r w:rsidRPr="00923611">
        <w:rPr>
          <w:rFonts w:ascii="Times New Roman" w:hAnsi="Times New Roman" w:cs="Times New Roman"/>
          <w:sz w:val="24"/>
          <w:szCs w:val="24"/>
          <w:lang w:val="de-DE"/>
        </w:rPr>
        <w:t xml:space="preserve">Jaroslav </w:t>
      </w:r>
      <w:proofErr w:type="spellStart"/>
      <w:r w:rsidRPr="00923611">
        <w:rPr>
          <w:rFonts w:ascii="Times New Roman" w:hAnsi="Times New Roman" w:cs="Times New Roman"/>
          <w:sz w:val="24"/>
          <w:szCs w:val="24"/>
          <w:lang w:val="de-DE"/>
        </w:rPr>
        <w:t>Horáček</w:t>
      </w:r>
      <w:proofErr w:type="spellEnd"/>
      <w:r w:rsidRPr="00923611">
        <w:rPr>
          <w:rFonts w:ascii="Times New Roman" w:hAnsi="Times New Roman" w:cs="Times New Roman"/>
          <w:sz w:val="24"/>
          <w:szCs w:val="24"/>
          <w:lang w:val="de-DE"/>
        </w:rPr>
        <w:t xml:space="preserve"> (Nationales Denkmalinstitut, Generaldirektion / Institut für Kunstgeschichte, Philosophische Fakultät, Karls-Universität</w:t>
      </w:r>
      <w:r w:rsidR="00FC4A54">
        <w:rPr>
          <w:rFonts w:ascii="Times New Roman" w:hAnsi="Times New Roman" w:cs="Times New Roman"/>
          <w:sz w:val="24"/>
          <w:szCs w:val="24"/>
          <w:lang w:val="de-DE"/>
        </w:rPr>
        <w:t>, Prag</w:t>
      </w:r>
      <w:r w:rsidRPr="00923611">
        <w:rPr>
          <w:rFonts w:ascii="Times New Roman" w:hAnsi="Times New Roman" w:cs="Times New Roman"/>
          <w:sz w:val="24"/>
          <w:szCs w:val="24"/>
          <w:lang w:val="de-DE"/>
        </w:rPr>
        <w:t>)</w:t>
      </w:r>
    </w:p>
    <w:p w:rsidR="005C38BD" w:rsidRPr="00252E1E" w:rsidRDefault="005C38BD" w:rsidP="00B86A3E">
      <w:pPr>
        <w:spacing w:after="0" w:line="360" w:lineRule="auto"/>
        <w:jc w:val="both"/>
        <w:rPr>
          <w:rFonts w:ascii="Times New Roman" w:hAnsi="Times New Roman" w:cs="Times New Roman"/>
          <w:b/>
          <w:sz w:val="24"/>
          <w:szCs w:val="24"/>
          <w:lang w:val="de-DE"/>
        </w:rPr>
      </w:pPr>
    </w:p>
    <w:p w:rsidR="005C38BD" w:rsidRPr="00923611" w:rsidRDefault="005C38BD" w:rsidP="00B86A3E">
      <w:pPr>
        <w:spacing w:after="0" w:line="360" w:lineRule="auto"/>
        <w:jc w:val="both"/>
        <w:rPr>
          <w:rFonts w:ascii="Times New Roman" w:hAnsi="Times New Roman" w:cs="Times New Roman"/>
          <w:sz w:val="24"/>
          <w:szCs w:val="24"/>
          <w:lang w:val="de-DE"/>
        </w:rPr>
      </w:pPr>
      <w:r w:rsidRPr="00923611">
        <w:rPr>
          <w:rFonts w:ascii="Times New Roman" w:hAnsi="Times New Roman" w:cs="Times New Roman"/>
          <w:sz w:val="24"/>
          <w:szCs w:val="24"/>
          <w:lang w:val="de-DE"/>
        </w:rPr>
        <w:t xml:space="preserve">Der Beitrag hat vor, sich auf die Situation um die Ernennung von Kreiskonservatoren im Jahr 1854, die zu den offiziellen Funktionären der Denkmalpflege wurden, beziehungsweise auf den Prozess von der Nominierung und Auswahl der Kandidaten bis hin zu ihrer Ernennung und Einführung in das Amt zu konzentrieren. </w:t>
      </w:r>
    </w:p>
    <w:p w:rsidR="005C38BD" w:rsidRPr="00923611" w:rsidRDefault="005C38BD" w:rsidP="00B86A3E">
      <w:pPr>
        <w:spacing w:after="0" w:line="360" w:lineRule="auto"/>
        <w:jc w:val="both"/>
        <w:rPr>
          <w:rFonts w:ascii="Times New Roman" w:hAnsi="Times New Roman" w:cs="Times New Roman"/>
          <w:sz w:val="24"/>
          <w:szCs w:val="24"/>
          <w:lang w:val="de-DE"/>
        </w:rPr>
      </w:pPr>
      <w:r w:rsidRPr="00923611">
        <w:rPr>
          <w:rFonts w:ascii="Times New Roman" w:hAnsi="Times New Roman" w:cs="Times New Roman"/>
          <w:sz w:val="24"/>
          <w:szCs w:val="24"/>
          <w:lang w:val="de-DE"/>
        </w:rPr>
        <w:t xml:space="preserve">Die Gründung der </w:t>
      </w:r>
      <w:r>
        <w:rPr>
          <w:rFonts w:ascii="Times New Roman" w:hAnsi="Times New Roman" w:cs="Times New Roman"/>
          <w:sz w:val="24"/>
          <w:szCs w:val="24"/>
          <w:shd w:val="clear" w:color="auto" w:fill="FFFFFF"/>
          <w:lang w:val="de-DE"/>
        </w:rPr>
        <w:t>Z</w:t>
      </w:r>
      <w:r w:rsidRPr="00923611">
        <w:rPr>
          <w:rFonts w:ascii="Times New Roman" w:hAnsi="Times New Roman" w:cs="Times New Roman"/>
          <w:sz w:val="24"/>
          <w:szCs w:val="24"/>
          <w:shd w:val="clear" w:color="auto" w:fill="FFFFFF"/>
          <w:lang w:val="de-DE"/>
        </w:rPr>
        <w:t>entral</w:t>
      </w:r>
      <w:r>
        <w:rPr>
          <w:rFonts w:ascii="Times New Roman" w:hAnsi="Times New Roman" w:cs="Times New Roman"/>
          <w:sz w:val="24"/>
          <w:szCs w:val="24"/>
          <w:shd w:val="clear" w:color="auto" w:fill="FFFFFF"/>
          <w:lang w:val="de-DE"/>
        </w:rPr>
        <w:t>k</w:t>
      </w:r>
      <w:r w:rsidRPr="00923611">
        <w:rPr>
          <w:rFonts w:ascii="Times New Roman" w:hAnsi="Times New Roman" w:cs="Times New Roman"/>
          <w:sz w:val="24"/>
          <w:szCs w:val="24"/>
          <w:shd w:val="clear" w:color="auto" w:fill="FFFFFF"/>
          <w:lang w:val="de-DE"/>
        </w:rPr>
        <w:t xml:space="preserve">ommission zur Erforschung und Erhaltung der Baudenkmale in Wien 1850 bedeutete einen grundlegenden Schritt in der Institutionalisierung der Denkmalpflege in den Ländern der österreichischen Monarchie, die böhmischen Länder nicht ausgenommen. </w:t>
      </w:r>
      <w:r w:rsidRPr="00923611">
        <w:rPr>
          <w:rFonts w:ascii="Times New Roman" w:hAnsi="Times New Roman" w:cs="Times New Roman"/>
          <w:sz w:val="24"/>
          <w:szCs w:val="24"/>
          <w:lang w:val="de-DE"/>
        </w:rPr>
        <w:t xml:space="preserve">Die Einsetzung der ersten Konservatoren führte einerseits zur Ausweitung der Tätigkeit der </w:t>
      </w:r>
      <w:r>
        <w:rPr>
          <w:rFonts w:ascii="Times New Roman" w:hAnsi="Times New Roman" w:cs="Times New Roman"/>
          <w:sz w:val="24"/>
          <w:szCs w:val="24"/>
          <w:shd w:val="clear" w:color="auto" w:fill="FFFFFF"/>
          <w:lang w:val="de-DE"/>
        </w:rPr>
        <w:t>Z</w:t>
      </w:r>
      <w:r w:rsidRPr="00923611">
        <w:rPr>
          <w:rFonts w:ascii="Times New Roman" w:hAnsi="Times New Roman" w:cs="Times New Roman"/>
          <w:sz w:val="24"/>
          <w:szCs w:val="24"/>
          <w:shd w:val="clear" w:color="auto" w:fill="FFFFFF"/>
          <w:lang w:val="de-DE"/>
        </w:rPr>
        <w:t>entral</w:t>
      </w:r>
      <w:r>
        <w:rPr>
          <w:rFonts w:ascii="Times New Roman" w:hAnsi="Times New Roman" w:cs="Times New Roman"/>
          <w:sz w:val="24"/>
          <w:szCs w:val="24"/>
          <w:shd w:val="clear" w:color="auto" w:fill="FFFFFF"/>
          <w:lang w:val="de-DE"/>
        </w:rPr>
        <w:t>k</w:t>
      </w:r>
      <w:r w:rsidRPr="00923611">
        <w:rPr>
          <w:rFonts w:ascii="Times New Roman" w:hAnsi="Times New Roman" w:cs="Times New Roman"/>
          <w:sz w:val="24"/>
          <w:szCs w:val="24"/>
          <w:shd w:val="clear" w:color="auto" w:fill="FFFFFF"/>
          <w:lang w:val="de-DE"/>
        </w:rPr>
        <w:t xml:space="preserve">ommission über das Gebiet der Monarchie, andererseits zur aktiven Durchsetzung ihrer Interessen an der Untersuchung und Dokumentation des Denkmalbestands in den gegebenen Örtlichkeiten. </w:t>
      </w:r>
    </w:p>
    <w:p w:rsidR="005C38BD" w:rsidRPr="00923611" w:rsidRDefault="005C38BD" w:rsidP="00B86A3E">
      <w:pPr>
        <w:spacing w:after="0" w:line="360" w:lineRule="auto"/>
        <w:jc w:val="both"/>
        <w:rPr>
          <w:rFonts w:ascii="Times New Roman" w:hAnsi="Times New Roman" w:cs="Times New Roman"/>
          <w:sz w:val="24"/>
          <w:szCs w:val="24"/>
          <w:shd w:val="clear" w:color="auto" w:fill="FFFFFF"/>
          <w:lang w:val="de-DE"/>
        </w:rPr>
      </w:pPr>
      <w:r w:rsidRPr="00923611">
        <w:rPr>
          <w:rFonts w:ascii="Times New Roman" w:hAnsi="Times New Roman" w:cs="Times New Roman"/>
          <w:sz w:val="24"/>
          <w:szCs w:val="24"/>
          <w:shd w:val="clear" w:color="auto" w:fill="FFFFFF"/>
          <w:lang w:val="de-DE"/>
        </w:rPr>
        <w:t>Der bisherige Wissensstand ist vorläufig auf eine Liste von Personen eingeengt, die allgemein als erste Generation der Denkmalpfleger betrachtet wird. Der Einführung in das Amt ging allerdings eine sorgfältige Auswahl geeigneter Kandidaten voraus und auch die von der staatlichen Bürokratie verlangten amtlichen Formalitäten des Auswahlverfahrens dürfen nicht außer Acht gelassen werden. Neben dem Auswahlverfahren werfen wir auch einen Blick auf die Persönlichkeiten der ernannten Konservatoren und der nicht weitergekommenen Kandidaten.</w:t>
      </w:r>
    </w:p>
    <w:p w:rsidR="005C38BD" w:rsidRPr="00923611" w:rsidRDefault="005C38BD" w:rsidP="00B86A3E">
      <w:pPr>
        <w:spacing w:after="0" w:line="360" w:lineRule="auto"/>
        <w:jc w:val="both"/>
        <w:rPr>
          <w:rFonts w:ascii="Times New Roman" w:hAnsi="Times New Roman" w:cs="Times New Roman"/>
          <w:sz w:val="24"/>
          <w:szCs w:val="24"/>
          <w:shd w:val="clear" w:color="auto" w:fill="FFFFFF"/>
          <w:lang w:val="de-DE"/>
        </w:rPr>
      </w:pPr>
      <w:r w:rsidRPr="00923611">
        <w:rPr>
          <w:rFonts w:ascii="Times New Roman" w:hAnsi="Times New Roman" w:cs="Times New Roman"/>
          <w:sz w:val="24"/>
          <w:szCs w:val="24"/>
          <w:shd w:val="clear" w:color="auto" w:fill="FFFFFF"/>
          <w:lang w:val="de-DE"/>
        </w:rPr>
        <w:t xml:space="preserve">Die Absicht der Präsentation ist es, den mehrstufigen Prozess des Auswahlverfahren vorzustellen, in den die Repräsentanten der damaligen politischen Verwaltung des Landes eingebunden waren (d. h. die Bezirkshauptmänner, die Bezirkskommissare, die Kreispräsidenten und der Statthalter). Vom Präsidium des Statthalters wanderte die Kandidatenliste zur Prüfung an die </w:t>
      </w:r>
      <w:r>
        <w:rPr>
          <w:rFonts w:ascii="Times New Roman" w:hAnsi="Times New Roman" w:cs="Times New Roman"/>
          <w:sz w:val="24"/>
          <w:szCs w:val="24"/>
          <w:shd w:val="clear" w:color="auto" w:fill="FFFFFF"/>
          <w:lang w:val="de-DE"/>
        </w:rPr>
        <w:t>Z</w:t>
      </w:r>
      <w:r w:rsidRPr="00923611">
        <w:rPr>
          <w:rFonts w:ascii="Times New Roman" w:hAnsi="Times New Roman" w:cs="Times New Roman"/>
          <w:sz w:val="24"/>
          <w:szCs w:val="24"/>
          <w:shd w:val="clear" w:color="auto" w:fill="FFFFFF"/>
          <w:lang w:val="de-DE"/>
        </w:rPr>
        <w:t>entral</w:t>
      </w:r>
      <w:r>
        <w:rPr>
          <w:rFonts w:ascii="Times New Roman" w:hAnsi="Times New Roman" w:cs="Times New Roman"/>
          <w:sz w:val="24"/>
          <w:szCs w:val="24"/>
          <w:shd w:val="clear" w:color="auto" w:fill="FFFFFF"/>
          <w:lang w:val="de-DE"/>
        </w:rPr>
        <w:t>k</w:t>
      </w:r>
      <w:r w:rsidRPr="00923611">
        <w:rPr>
          <w:rFonts w:ascii="Times New Roman" w:hAnsi="Times New Roman" w:cs="Times New Roman"/>
          <w:sz w:val="24"/>
          <w:szCs w:val="24"/>
          <w:shd w:val="clear" w:color="auto" w:fill="FFFFFF"/>
          <w:lang w:val="de-DE"/>
        </w:rPr>
        <w:t xml:space="preserve">ommission und von dort in die Hände des Handelsministers, der die vorgeschlagenen Personen formal ernannte.  </w:t>
      </w:r>
    </w:p>
    <w:p w:rsidR="005C38BD" w:rsidRPr="00923611" w:rsidRDefault="005C38BD" w:rsidP="00B86A3E">
      <w:pPr>
        <w:spacing w:after="0" w:line="360" w:lineRule="auto"/>
        <w:jc w:val="both"/>
        <w:rPr>
          <w:rFonts w:ascii="Times New Roman" w:hAnsi="Times New Roman" w:cs="Times New Roman"/>
          <w:sz w:val="24"/>
          <w:szCs w:val="24"/>
          <w:shd w:val="clear" w:color="auto" w:fill="FFFFFF"/>
          <w:lang w:val="de-DE"/>
        </w:rPr>
      </w:pPr>
      <w:r w:rsidRPr="00923611">
        <w:rPr>
          <w:rFonts w:ascii="Times New Roman" w:hAnsi="Times New Roman" w:cs="Times New Roman"/>
          <w:sz w:val="24"/>
          <w:szCs w:val="24"/>
          <w:shd w:val="clear" w:color="auto" w:fill="FFFFFF"/>
          <w:lang w:val="de-DE"/>
        </w:rPr>
        <w:t xml:space="preserve">Mit dem vorliegenden Beitrag bietet sich die Möglichkeit eines tieferen Verständnisses der Problematik der ersten Anfänge </w:t>
      </w:r>
      <w:proofErr w:type="gramStart"/>
      <w:r w:rsidRPr="00923611">
        <w:rPr>
          <w:rFonts w:ascii="Times New Roman" w:hAnsi="Times New Roman" w:cs="Times New Roman"/>
          <w:sz w:val="24"/>
          <w:szCs w:val="24"/>
          <w:shd w:val="clear" w:color="auto" w:fill="FFFFFF"/>
          <w:lang w:val="de-DE"/>
        </w:rPr>
        <w:t>des</w:t>
      </w:r>
      <w:proofErr w:type="gramEnd"/>
      <w:r w:rsidRPr="00923611">
        <w:rPr>
          <w:rFonts w:ascii="Times New Roman" w:hAnsi="Times New Roman" w:cs="Times New Roman"/>
          <w:sz w:val="24"/>
          <w:szCs w:val="24"/>
          <w:shd w:val="clear" w:color="auto" w:fill="FFFFFF"/>
          <w:lang w:val="de-DE"/>
        </w:rPr>
        <w:t xml:space="preserve"> institutionalisierten Denkmalpflege in den böhmischen Ländern in der zweiten Hälfte der 50er Jahre des 19. Jahrhunderts. Der mit der Ernennung von Restauratoren verbundene, formale Rahmen spiegelt den Status der </w:t>
      </w:r>
      <w:r>
        <w:rPr>
          <w:rFonts w:ascii="Times New Roman" w:hAnsi="Times New Roman" w:cs="Times New Roman"/>
          <w:sz w:val="24"/>
          <w:szCs w:val="24"/>
          <w:shd w:val="clear" w:color="auto" w:fill="FFFFFF"/>
          <w:lang w:val="de-DE"/>
        </w:rPr>
        <w:t>Z</w:t>
      </w:r>
      <w:r w:rsidRPr="00923611">
        <w:rPr>
          <w:rFonts w:ascii="Times New Roman" w:hAnsi="Times New Roman" w:cs="Times New Roman"/>
          <w:sz w:val="24"/>
          <w:szCs w:val="24"/>
          <w:shd w:val="clear" w:color="auto" w:fill="FFFFFF"/>
          <w:lang w:val="de-DE"/>
        </w:rPr>
        <w:t>entral</w:t>
      </w:r>
      <w:r>
        <w:rPr>
          <w:rFonts w:ascii="Times New Roman" w:hAnsi="Times New Roman" w:cs="Times New Roman"/>
          <w:sz w:val="24"/>
          <w:szCs w:val="24"/>
          <w:shd w:val="clear" w:color="auto" w:fill="FFFFFF"/>
          <w:lang w:val="de-DE"/>
        </w:rPr>
        <w:t>k</w:t>
      </w:r>
      <w:r w:rsidRPr="00923611">
        <w:rPr>
          <w:rFonts w:ascii="Times New Roman" w:hAnsi="Times New Roman" w:cs="Times New Roman"/>
          <w:sz w:val="24"/>
          <w:szCs w:val="24"/>
          <w:shd w:val="clear" w:color="auto" w:fill="FFFFFF"/>
          <w:lang w:val="de-DE"/>
        </w:rPr>
        <w:t xml:space="preserve">ommission selbst wider, die anfangs eine Art Beratungsorgan des Ministeriums für Handel, Handwerk und öffentliche Bauten gewesen war. Ein wichtiges Motiv ist auch die Stellung der Denkmalpflege </w:t>
      </w:r>
      <w:r w:rsidRPr="00923611">
        <w:rPr>
          <w:rFonts w:ascii="Times New Roman" w:hAnsi="Times New Roman" w:cs="Times New Roman"/>
          <w:sz w:val="24"/>
          <w:szCs w:val="24"/>
          <w:shd w:val="clear" w:color="auto" w:fill="FFFFFF"/>
          <w:lang w:val="de-DE"/>
        </w:rPr>
        <w:lastRenderedPageBreak/>
        <w:t>zur Zeit von Bachs Neoabsolutismus und ihre Verflechtung mit der politischen Verwaltung, wie die rege Beteiligung hochrangiger Repräsentanten von Verwaltungsinstitutionen an der Auswahl der Kandidaten und an den anschließenden Beratungen über einzelne Denkmäler belegt.</w:t>
      </w:r>
    </w:p>
    <w:p w:rsidR="00545A27" w:rsidRPr="00432F2B" w:rsidRDefault="00545A27" w:rsidP="00B86A3E">
      <w:pPr>
        <w:spacing w:after="0" w:line="360" w:lineRule="auto"/>
        <w:jc w:val="both"/>
        <w:rPr>
          <w:rFonts w:ascii="Times New Roman" w:hAnsi="Times New Roman" w:cs="Times New Roman"/>
          <w:sz w:val="24"/>
          <w:szCs w:val="24"/>
        </w:rPr>
      </w:pPr>
    </w:p>
    <w:p w:rsidR="00FB22FC" w:rsidRPr="009C3197" w:rsidRDefault="00FB22FC" w:rsidP="00B86A3E">
      <w:pPr>
        <w:spacing w:after="0" w:line="360" w:lineRule="auto"/>
        <w:jc w:val="both"/>
        <w:rPr>
          <w:rFonts w:ascii="Times New Roman" w:hAnsi="Times New Roman" w:cs="Times New Roman"/>
          <w:sz w:val="24"/>
          <w:szCs w:val="24"/>
        </w:rPr>
      </w:pP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Bildungseinrichtungen</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Berufsverbände</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tschechischer</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Architekten</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Bauherren</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ihre</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Bedeutung</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für</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soziale</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kulturelle</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Bewertung</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von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Denkmälern</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in der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zweiten</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Hälfte</w:t>
      </w:r>
      <w:proofErr w:type="spellEnd"/>
      <w:r w:rsidRPr="009C3197">
        <w:rPr>
          <w:rStyle w:val="Ukotvenpoznmkypodarou"/>
          <w:rFonts w:ascii="Times New Roman" w:eastAsia="Times New Roman" w:hAnsi="Times New Roman" w:cs="Times New Roman"/>
          <w:b/>
          <w:bCs/>
          <w:sz w:val="24"/>
          <w:szCs w:val="24"/>
          <w:highlight w:val="white"/>
          <w:vertAlign w:val="baseline"/>
          <w:lang w:eastAsia="cs-CZ"/>
        </w:rPr>
        <w:t xml:space="preserve"> des 19. </w:t>
      </w:r>
      <w:proofErr w:type="spellStart"/>
      <w:r w:rsidRPr="009C3197">
        <w:rPr>
          <w:rStyle w:val="Ukotvenpoznmkypodarou"/>
          <w:rFonts w:ascii="Times New Roman" w:eastAsia="Times New Roman" w:hAnsi="Times New Roman" w:cs="Times New Roman"/>
          <w:b/>
          <w:bCs/>
          <w:sz w:val="24"/>
          <w:szCs w:val="24"/>
          <w:highlight w:val="white"/>
          <w:vertAlign w:val="baseline"/>
          <w:lang w:eastAsia="cs-CZ"/>
        </w:rPr>
        <w:t>Jahrhunderts</w:t>
      </w:r>
      <w:proofErr w:type="spellEnd"/>
    </w:p>
    <w:p w:rsidR="00FB22FC" w:rsidRDefault="009C3197" w:rsidP="00B86A3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432F2B">
        <w:rPr>
          <w:rFonts w:ascii="Times New Roman" w:hAnsi="Times New Roman" w:cs="Times New Roman"/>
          <w:color w:val="000000"/>
          <w:sz w:val="24"/>
          <w:szCs w:val="24"/>
        </w:rPr>
        <w:t xml:space="preserve">omáš Korbel </w:t>
      </w:r>
      <w:r>
        <w:rPr>
          <w:rFonts w:ascii="Times New Roman" w:hAnsi="Times New Roman" w:cs="Times New Roman"/>
          <w:color w:val="000000"/>
          <w:sz w:val="24"/>
          <w:szCs w:val="24"/>
        </w:rPr>
        <w:t>(</w:t>
      </w:r>
      <w:proofErr w:type="spellStart"/>
      <w:r w:rsidRPr="00432F2B">
        <w:rPr>
          <w:rFonts w:ascii="Times New Roman" w:hAnsi="Times New Roman" w:cs="Times New Roman"/>
          <w:color w:val="000000"/>
          <w:sz w:val="24"/>
          <w:szCs w:val="24"/>
        </w:rPr>
        <w:t>Fakultät</w:t>
      </w:r>
      <w:proofErr w:type="spellEnd"/>
      <w:r w:rsidRPr="00432F2B">
        <w:rPr>
          <w:rFonts w:ascii="Times New Roman" w:hAnsi="Times New Roman" w:cs="Times New Roman"/>
          <w:color w:val="000000"/>
          <w:sz w:val="24"/>
          <w:szCs w:val="24"/>
        </w:rPr>
        <w:t xml:space="preserve"> </w:t>
      </w:r>
      <w:proofErr w:type="spellStart"/>
      <w:r w:rsidRPr="00432F2B">
        <w:rPr>
          <w:rFonts w:ascii="Times New Roman" w:hAnsi="Times New Roman" w:cs="Times New Roman"/>
          <w:color w:val="000000"/>
          <w:sz w:val="24"/>
          <w:szCs w:val="24"/>
        </w:rPr>
        <w:t>für</w:t>
      </w:r>
      <w:proofErr w:type="spellEnd"/>
      <w:r w:rsidRPr="00432F2B">
        <w:rPr>
          <w:rFonts w:ascii="Times New Roman" w:hAnsi="Times New Roman" w:cs="Times New Roman"/>
          <w:color w:val="000000"/>
          <w:sz w:val="24"/>
          <w:szCs w:val="24"/>
        </w:rPr>
        <w:t xml:space="preserve"> </w:t>
      </w:r>
      <w:proofErr w:type="spellStart"/>
      <w:r w:rsidRPr="00432F2B">
        <w:rPr>
          <w:rFonts w:ascii="Times New Roman" w:hAnsi="Times New Roman" w:cs="Times New Roman"/>
          <w:color w:val="000000"/>
          <w:sz w:val="24"/>
          <w:szCs w:val="24"/>
        </w:rPr>
        <w:t>die</w:t>
      </w:r>
      <w:proofErr w:type="spellEnd"/>
      <w:r w:rsidRPr="00432F2B">
        <w:rPr>
          <w:rFonts w:ascii="Times New Roman" w:hAnsi="Times New Roman" w:cs="Times New Roman"/>
          <w:color w:val="000000"/>
          <w:sz w:val="24"/>
          <w:szCs w:val="24"/>
        </w:rPr>
        <w:t xml:space="preserve"> </w:t>
      </w:r>
      <w:proofErr w:type="spellStart"/>
      <w:r w:rsidRPr="00432F2B">
        <w:rPr>
          <w:rFonts w:ascii="Times New Roman" w:hAnsi="Times New Roman" w:cs="Times New Roman"/>
          <w:color w:val="000000"/>
          <w:sz w:val="24"/>
          <w:szCs w:val="24"/>
        </w:rPr>
        <w:t>Geisteswissenschaften</w:t>
      </w:r>
      <w:proofErr w:type="spellEnd"/>
      <w:r w:rsidRPr="00432F2B">
        <w:rPr>
          <w:rFonts w:ascii="Times New Roman" w:hAnsi="Times New Roman" w:cs="Times New Roman"/>
          <w:color w:val="000000"/>
          <w:sz w:val="24"/>
          <w:szCs w:val="24"/>
        </w:rPr>
        <w:t xml:space="preserve">, </w:t>
      </w:r>
      <w:proofErr w:type="spellStart"/>
      <w:r w:rsidRPr="00432F2B">
        <w:rPr>
          <w:rFonts w:ascii="Times New Roman" w:hAnsi="Times New Roman" w:cs="Times New Roman"/>
          <w:color w:val="000000"/>
          <w:sz w:val="24"/>
          <w:szCs w:val="24"/>
        </w:rPr>
        <w:t>Karls-Universität</w:t>
      </w:r>
      <w:proofErr w:type="spellEnd"/>
      <w:r w:rsidRPr="00432F2B">
        <w:rPr>
          <w:rFonts w:ascii="Times New Roman" w:hAnsi="Times New Roman" w:cs="Times New Roman"/>
          <w:color w:val="000000"/>
          <w:sz w:val="24"/>
          <w:szCs w:val="24"/>
        </w:rPr>
        <w:t>, Prag</w:t>
      </w:r>
      <w:r>
        <w:rPr>
          <w:rFonts w:ascii="Times New Roman" w:hAnsi="Times New Roman" w:cs="Times New Roman"/>
          <w:color w:val="000000"/>
          <w:sz w:val="24"/>
          <w:szCs w:val="24"/>
        </w:rPr>
        <w:t>)</w:t>
      </w:r>
    </w:p>
    <w:p w:rsidR="009C3197" w:rsidRPr="009C3197" w:rsidRDefault="009C3197" w:rsidP="00B86A3E">
      <w:pPr>
        <w:spacing w:after="0" w:line="360" w:lineRule="auto"/>
        <w:jc w:val="both"/>
        <w:rPr>
          <w:rStyle w:val="Ukotvenpoznmkypodarou"/>
          <w:rFonts w:ascii="Times New Roman" w:eastAsia="Times New Roman" w:hAnsi="Times New Roman" w:cs="Times New Roman"/>
          <w:bCs/>
          <w:sz w:val="24"/>
          <w:szCs w:val="24"/>
          <w:highlight w:val="white"/>
          <w:vertAlign w:val="baseline"/>
          <w:lang w:eastAsia="cs-CZ"/>
        </w:rPr>
      </w:pPr>
    </w:p>
    <w:p w:rsidR="00FB22FC" w:rsidRPr="009C3197" w:rsidRDefault="00FB22FC" w:rsidP="00B86A3E">
      <w:pPr>
        <w:spacing w:after="0" w:line="360" w:lineRule="auto"/>
        <w:jc w:val="both"/>
        <w:rPr>
          <w:rFonts w:ascii="Times New Roman" w:hAnsi="Times New Roman" w:cs="Times New Roman"/>
          <w:sz w:val="24"/>
          <w:szCs w:val="24"/>
        </w:rPr>
      </w:pPr>
      <w:r w:rsidRPr="009C3197">
        <w:rPr>
          <w:rStyle w:val="Ukotvenpoznmkypodarou"/>
          <w:rFonts w:ascii="Times New Roman" w:eastAsia="Times New Roman" w:hAnsi="Times New Roman" w:cs="Times New Roman"/>
          <w:bCs/>
          <w:sz w:val="24"/>
          <w:szCs w:val="24"/>
          <w:highlight w:val="white"/>
          <w:vertAlign w:val="baseline"/>
          <w:lang w:eastAsia="cs-CZ"/>
        </w:rPr>
        <w:t xml:space="preserve">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vorgestellte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Beitrag</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zu</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Anfängen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Institutionalisierung</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Denkmalpflege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in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Böhmen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würde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Bildung</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des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Denkmalbewusstseins</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Zugang</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zu</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beweglichem</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Kulturerbe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in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einer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sozio-professionellen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Gruppe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von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Architekten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Bauherren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verfolgen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Seit</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Mitte des 19.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Jahrhunderts</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aufgrund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des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Urbanisierungsprozesses</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Notwendigkeit</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einer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systematischen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Bauregulierung</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des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Schutzes</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historischen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Baufonds</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in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Städten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mit</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tschechischer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deutscher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Selbstverwaltung</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wurde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immer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wichtiger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Aus</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diesem</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Grund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wurden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auch</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Stellen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sogenannten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Konservatoren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Korrespondenten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dem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zentralen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Exekutivorgan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Zentralcomission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für</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Erhaltung</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Erforschung</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Baudenkmale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in 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Habsburgermonarchie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zahlreich</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besetzt</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mit</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Architekten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Bauherren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Diese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Mitglieder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neuen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lokalen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Elite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waren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ideale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Umweltkenner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um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Denkmalpflege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den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Schutz</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kultureller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historischer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Werte</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in der Region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ihrer</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Berufsaktivität</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zu</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bCs/>
          <w:sz w:val="24"/>
          <w:szCs w:val="24"/>
          <w:highlight w:val="white"/>
          <w:vertAlign w:val="baseline"/>
          <w:lang w:eastAsia="cs-CZ"/>
        </w:rPr>
        <w:t>gewährleisten</w:t>
      </w:r>
      <w:proofErr w:type="spellEnd"/>
      <w:r w:rsidRPr="009C3197">
        <w:rPr>
          <w:rStyle w:val="Ukotvenpoznmkypodarou"/>
          <w:rFonts w:ascii="Times New Roman" w:eastAsia="Times New Roman" w:hAnsi="Times New Roman" w:cs="Times New Roman"/>
          <w:bCs/>
          <w:sz w:val="24"/>
          <w:szCs w:val="24"/>
          <w:highlight w:val="white"/>
          <w:vertAlign w:val="baseline"/>
          <w:lang w:eastAsia="cs-CZ"/>
        </w:rPr>
        <w:t>.</w:t>
      </w:r>
    </w:p>
    <w:p w:rsidR="00FB22FC" w:rsidRPr="009C3197" w:rsidRDefault="00FB22FC" w:rsidP="00B86A3E">
      <w:pPr>
        <w:spacing w:after="0" w:line="360" w:lineRule="auto"/>
        <w:jc w:val="both"/>
        <w:rPr>
          <w:rFonts w:ascii="Times New Roman" w:hAnsi="Times New Roman" w:cs="Times New Roman"/>
          <w:sz w:val="24"/>
          <w:szCs w:val="24"/>
        </w:rPr>
      </w:pP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Einerseits</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war</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eine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einheitliche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Staatsgesetzgebung</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im</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Bereich</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Kulturerbepflege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ausschlaggebend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für</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ihre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Tätigkeit</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andererseits</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aufkommende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institutionelle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Förderung</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Erziehung</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zum</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Kulturerbebewusstsein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in den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Lehrplänen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von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Bildungseinrichtungen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den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Satzungen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von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Berufs</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Interessenverbänden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erscheint</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spielten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ebenfalls</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eine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große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Rolle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Das</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entsprechende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Referat</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möchte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daher</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Anfänge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denkmalpflegerischen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Lehre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an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drei</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Hochschulen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für</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Architekten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Bauherren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in Prag – der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tschechischen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deutschen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Sektion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des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Tschechischen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Polytechnischen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Instituts</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später</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Tschechische</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Technische</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Schule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der </w:t>
      </w:r>
      <w:r w:rsidRPr="009C3197">
        <w:rPr>
          <w:rStyle w:val="Ukotvenpoznmkypodarou"/>
          <w:rFonts w:ascii="Times New Roman" w:eastAsia="Times New Roman" w:hAnsi="Times New Roman" w:cs="Times New Roman"/>
          <w:i/>
          <w:iCs/>
          <w:sz w:val="24"/>
          <w:szCs w:val="24"/>
          <w:highlight w:val="white"/>
          <w:vertAlign w:val="baseline"/>
          <w:lang w:eastAsia="cs-CZ"/>
        </w:rPr>
        <w:t xml:space="preserve">Akademie der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bildenden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Künste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der</w:t>
      </w:r>
      <w:r w:rsidRPr="009C3197">
        <w:rPr>
          <w:rStyle w:val="Ukotvenpoznmkypodarou"/>
          <w:rFonts w:ascii="Times New Roman" w:eastAsia="Times New Roman" w:hAnsi="Times New Roman" w:cs="Times New Roman"/>
          <w:i/>
          <w:iCs/>
          <w:sz w:val="24"/>
          <w:szCs w:val="24"/>
          <w:highlight w:val="white"/>
          <w:vertAlign w:val="baseline"/>
          <w:lang w:eastAsia="cs-CZ"/>
        </w:rPr>
        <w:t xml:space="preserve"> Akademie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für</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Kunst, Architektur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Design </w:t>
      </w:r>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vorstellen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Unter</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den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zahlreichen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Verbänden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sind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insbesondere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Verband</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der</w:t>
      </w:r>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Architekten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Ingenieure</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in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Böhmen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die</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Kommission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für</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das</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Inventar</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Bau</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Kunst-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und</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historischen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Denkmäler</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der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königlichen</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i/>
          <w:iCs/>
          <w:sz w:val="24"/>
          <w:szCs w:val="24"/>
          <w:highlight w:val="white"/>
          <w:vertAlign w:val="baseline"/>
          <w:lang w:eastAsia="cs-CZ"/>
        </w:rPr>
        <w:t>Hauptstadt</w:t>
      </w:r>
      <w:proofErr w:type="spellEnd"/>
      <w:r w:rsidRPr="009C3197">
        <w:rPr>
          <w:rStyle w:val="Ukotvenpoznmkypodarou"/>
          <w:rFonts w:ascii="Times New Roman" w:eastAsia="Times New Roman" w:hAnsi="Times New Roman" w:cs="Times New Roman"/>
          <w:i/>
          <w:iCs/>
          <w:sz w:val="24"/>
          <w:szCs w:val="24"/>
          <w:highlight w:val="white"/>
          <w:vertAlign w:val="baseline"/>
          <w:lang w:eastAsia="cs-CZ"/>
        </w:rPr>
        <w:t xml:space="preserve"> Prag</w:t>
      </w:r>
      <w:r w:rsidRPr="009C3197">
        <w:rPr>
          <w:rStyle w:val="Ukotvenpoznmkypodarou"/>
          <w:rFonts w:ascii="Times New Roman" w:eastAsia="Times New Roman" w:hAnsi="Times New Roman" w:cs="Times New Roman"/>
          <w:sz w:val="24"/>
          <w:szCs w:val="24"/>
          <w:highlight w:val="white"/>
          <w:vertAlign w:val="baseline"/>
          <w:lang w:eastAsia="cs-CZ"/>
        </w:rPr>
        <w:t xml:space="preserve"> </w:t>
      </w:r>
      <w:proofErr w:type="spellStart"/>
      <w:r w:rsidRPr="009C3197">
        <w:rPr>
          <w:rStyle w:val="Ukotvenpoznmkypodarou"/>
          <w:rFonts w:ascii="Times New Roman" w:eastAsia="Times New Roman" w:hAnsi="Times New Roman" w:cs="Times New Roman"/>
          <w:sz w:val="24"/>
          <w:szCs w:val="24"/>
          <w:highlight w:val="white"/>
          <w:vertAlign w:val="baseline"/>
          <w:lang w:eastAsia="cs-CZ"/>
        </w:rPr>
        <w:t>hervorzuheben</w:t>
      </w:r>
      <w:proofErr w:type="spellEnd"/>
      <w:r w:rsidRPr="009C3197">
        <w:rPr>
          <w:rStyle w:val="Ukotvenpoznmkypodarou"/>
          <w:rFonts w:ascii="Times New Roman" w:eastAsia="Times New Roman" w:hAnsi="Times New Roman" w:cs="Times New Roman"/>
          <w:sz w:val="24"/>
          <w:szCs w:val="24"/>
          <w:highlight w:val="white"/>
          <w:vertAlign w:val="baseline"/>
          <w:lang w:eastAsia="cs-CZ"/>
        </w:rPr>
        <w:t>.</w:t>
      </w:r>
    </w:p>
    <w:p w:rsidR="00FB22FC" w:rsidRPr="00432F2B" w:rsidRDefault="00FB22FC" w:rsidP="00B86A3E">
      <w:pPr>
        <w:spacing w:after="0" w:line="360" w:lineRule="auto"/>
        <w:jc w:val="both"/>
        <w:rPr>
          <w:rFonts w:ascii="Times New Roman" w:hAnsi="Times New Roman" w:cs="Times New Roman"/>
          <w:sz w:val="24"/>
          <w:szCs w:val="24"/>
        </w:rPr>
      </w:pPr>
    </w:p>
    <w:p w:rsidR="00515B87" w:rsidRDefault="00515B87" w:rsidP="00515B87">
      <w:pPr>
        <w:pStyle w:val="Normlnweb"/>
        <w:spacing w:before="0" w:beforeAutospacing="0" w:after="0" w:afterAutospacing="0" w:line="360" w:lineRule="auto"/>
        <w:rPr>
          <w:b/>
        </w:rPr>
      </w:pPr>
      <w:r w:rsidRPr="00515B87">
        <w:rPr>
          <w:b/>
        </w:rPr>
        <w:lastRenderedPageBreak/>
        <w:t xml:space="preserve">Der </w:t>
      </w:r>
      <w:proofErr w:type="spellStart"/>
      <w:r w:rsidRPr="00515B87">
        <w:rPr>
          <w:b/>
        </w:rPr>
        <w:t>Prager</w:t>
      </w:r>
      <w:proofErr w:type="spellEnd"/>
      <w:r w:rsidRPr="00515B87">
        <w:rPr>
          <w:b/>
        </w:rPr>
        <w:t xml:space="preserve"> </w:t>
      </w:r>
      <w:proofErr w:type="spellStart"/>
      <w:r w:rsidRPr="00515B87">
        <w:rPr>
          <w:b/>
        </w:rPr>
        <w:t>Veitsdoms</w:t>
      </w:r>
      <w:proofErr w:type="spellEnd"/>
      <w:r w:rsidRPr="00515B87">
        <w:rPr>
          <w:b/>
        </w:rPr>
        <w:t xml:space="preserve"> </w:t>
      </w:r>
      <w:proofErr w:type="spellStart"/>
      <w:r w:rsidRPr="00515B87">
        <w:rPr>
          <w:b/>
        </w:rPr>
        <w:t>unter</w:t>
      </w:r>
      <w:proofErr w:type="spellEnd"/>
      <w:r w:rsidRPr="00515B87">
        <w:rPr>
          <w:b/>
        </w:rPr>
        <w:t xml:space="preserve"> der Lupe – </w:t>
      </w:r>
      <w:proofErr w:type="spellStart"/>
      <w:r w:rsidRPr="00515B87">
        <w:rPr>
          <w:b/>
        </w:rPr>
        <w:t>die</w:t>
      </w:r>
      <w:proofErr w:type="spellEnd"/>
      <w:r w:rsidRPr="00515B87">
        <w:rPr>
          <w:b/>
        </w:rPr>
        <w:t xml:space="preserve"> </w:t>
      </w:r>
      <w:proofErr w:type="spellStart"/>
      <w:r w:rsidRPr="00515B87">
        <w:rPr>
          <w:b/>
        </w:rPr>
        <w:t>Entwicklung</w:t>
      </w:r>
      <w:proofErr w:type="spellEnd"/>
      <w:r w:rsidRPr="00515B87">
        <w:rPr>
          <w:b/>
        </w:rPr>
        <w:t xml:space="preserve"> des </w:t>
      </w:r>
      <w:proofErr w:type="spellStart"/>
      <w:r w:rsidRPr="00515B87">
        <w:rPr>
          <w:b/>
        </w:rPr>
        <w:t>Denkmalverständnisses</w:t>
      </w:r>
      <w:proofErr w:type="spellEnd"/>
      <w:r w:rsidRPr="00515B87">
        <w:rPr>
          <w:b/>
        </w:rPr>
        <w:t xml:space="preserve"> </w:t>
      </w:r>
      <w:proofErr w:type="spellStart"/>
      <w:r w:rsidRPr="00515B87">
        <w:rPr>
          <w:b/>
        </w:rPr>
        <w:t>bei</w:t>
      </w:r>
      <w:proofErr w:type="spellEnd"/>
      <w:r w:rsidRPr="00515B87">
        <w:rPr>
          <w:b/>
        </w:rPr>
        <w:t xml:space="preserve"> der </w:t>
      </w:r>
      <w:proofErr w:type="spellStart"/>
      <w:r w:rsidRPr="00515B87">
        <w:rPr>
          <w:b/>
        </w:rPr>
        <w:t>Vollendung</w:t>
      </w:r>
      <w:proofErr w:type="spellEnd"/>
      <w:r w:rsidRPr="00515B87">
        <w:rPr>
          <w:b/>
        </w:rPr>
        <w:t xml:space="preserve"> der </w:t>
      </w:r>
      <w:proofErr w:type="spellStart"/>
      <w:r w:rsidRPr="00515B87">
        <w:rPr>
          <w:b/>
        </w:rPr>
        <w:t>Kathedrale</w:t>
      </w:r>
      <w:proofErr w:type="spellEnd"/>
      <w:r w:rsidRPr="00515B87">
        <w:rPr>
          <w:b/>
        </w:rPr>
        <w:t xml:space="preserve"> </w:t>
      </w:r>
    </w:p>
    <w:p w:rsidR="00515B87" w:rsidRDefault="00515B87" w:rsidP="00515B87">
      <w:pPr>
        <w:pStyle w:val="Normlnweb"/>
        <w:spacing w:before="0" w:beforeAutospacing="0" w:after="0" w:afterAutospacing="0" w:line="360" w:lineRule="auto"/>
      </w:pPr>
      <w:r>
        <w:t xml:space="preserve">Katja </w:t>
      </w:r>
      <w:proofErr w:type="spellStart"/>
      <w:r>
        <w:t>Schröck</w:t>
      </w:r>
      <w:proofErr w:type="spellEnd"/>
      <w:r>
        <w:t xml:space="preserve"> (</w:t>
      </w:r>
      <w:proofErr w:type="spellStart"/>
      <w:r>
        <w:t>Kunsthistorisches</w:t>
      </w:r>
      <w:proofErr w:type="spellEnd"/>
      <w:r>
        <w:t xml:space="preserve"> Institut, </w:t>
      </w:r>
      <w:proofErr w:type="spellStart"/>
      <w:r>
        <w:t>Universität</w:t>
      </w:r>
      <w:proofErr w:type="spellEnd"/>
      <w:r>
        <w:t xml:space="preserve"> Zürich)</w:t>
      </w:r>
    </w:p>
    <w:p w:rsidR="00515B87" w:rsidRPr="005E56F4" w:rsidRDefault="00515B87" w:rsidP="00515B87">
      <w:pPr>
        <w:pStyle w:val="Normlnweb"/>
        <w:spacing w:before="0" w:beforeAutospacing="0" w:after="0" w:afterAutospacing="0" w:line="360" w:lineRule="auto"/>
        <w:rPr>
          <w:u w:val="single"/>
        </w:rPr>
      </w:pPr>
    </w:p>
    <w:p w:rsidR="00515B87" w:rsidRDefault="00515B87" w:rsidP="00515B87">
      <w:pPr>
        <w:pStyle w:val="Normlnweb"/>
        <w:spacing w:before="0" w:beforeAutospacing="0" w:after="0" w:afterAutospacing="0" w:line="360" w:lineRule="auto"/>
        <w:jc w:val="both"/>
      </w:pPr>
      <w:proofErr w:type="spellStart"/>
      <w:r>
        <w:t>Dass</w:t>
      </w:r>
      <w:proofErr w:type="spellEnd"/>
      <w:r>
        <w:t xml:space="preserve"> der </w:t>
      </w:r>
      <w:proofErr w:type="spellStart"/>
      <w:r>
        <w:t>Prager</w:t>
      </w:r>
      <w:proofErr w:type="spellEnd"/>
      <w:r>
        <w:t xml:space="preserve"> </w:t>
      </w:r>
      <w:proofErr w:type="spellStart"/>
      <w:r>
        <w:t>Veitsdom</w:t>
      </w:r>
      <w:proofErr w:type="spellEnd"/>
      <w:r>
        <w:t xml:space="preserve"> </w:t>
      </w:r>
      <w:proofErr w:type="spellStart"/>
      <w:r>
        <w:t>eines</w:t>
      </w:r>
      <w:proofErr w:type="spellEnd"/>
      <w:r>
        <w:t xml:space="preserve"> der </w:t>
      </w:r>
      <w:proofErr w:type="spellStart"/>
      <w:r>
        <w:t>herausragendsten</w:t>
      </w:r>
      <w:proofErr w:type="spellEnd"/>
      <w:r>
        <w:t xml:space="preserve"> </w:t>
      </w:r>
      <w:proofErr w:type="spellStart"/>
      <w:r>
        <w:t>Denkmäler</w:t>
      </w:r>
      <w:proofErr w:type="spellEnd"/>
      <w:r>
        <w:t xml:space="preserve"> </w:t>
      </w:r>
      <w:proofErr w:type="spellStart"/>
      <w:r>
        <w:t>Böhmens</w:t>
      </w:r>
      <w:proofErr w:type="spellEnd"/>
      <w:r>
        <w:t xml:space="preserve"> </w:t>
      </w:r>
      <w:proofErr w:type="spellStart"/>
      <w:r>
        <w:t>darstellt</w:t>
      </w:r>
      <w:proofErr w:type="spellEnd"/>
      <w:r>
        <w:t xml:space="preserve">, </w:t>
      </w:r>
      <w:proofErr w:type="spellStart"/>
      <w:r>
        <w:t>steht</w:t>
      </w:r>
      <w:proofErr w:type="spellEnd"/>
      <w:r>
        <w:t xml:space="preserve"> </w:t>
      </w:r>
      <w:proofErr w:type="spellStart"/>
      <w:r>
        <w:t>außer</w:t>
      </w:r>
      <w:proofErr w:type="spellEnd"/>
      <w:r>
        <w:t xml:space="preserve"> </w:t>
      </w:r>
      <w:proofErr w:type="spellStart"/>
      <w:r>
        <w:t>Frage</w:t>
      </w:r>
      <w:proofErr w:type="spellEnd"/>
      <w:r>
        <w:t xml:space="preserve">. </w:t>
      </w:r>
      <w:proofErr w:type="spellStart"/>
      <w:r>
        <w:t>Und</w:t>
      </w:r>
      <w:proofErr w:type="spellEnd"/>
      <w:r>
        <w:t xml:space="preserve"> </w:t>
      </w:r>
      <w:proofErr w:type="spellStart"/>
      <w:r>
        <w:t>doch</w:t>
      </w:r>
      <w:proofErr w:type="spellEnd"/>
      <w:r>
        <w:t xml:space="preserve"> </w:t>
      </w:r>
      <w:proofErr w:type="spellStart"/>
      <w:r>
        <w:t>fand</w:t>
      </w:r>
      <w:proofErr w:type="spellEnd"/>
      <w:r>
        <w:t xml:space="preserve"> </w:t>
      </w:r>
      <w:proofErr w:type="spellStart"/>
      <w:r>
        <w:t>eine</w:t>
      </w:r>
      <w:proofErr w:type="spellEnd"/>
      <w:r>
        <w:t xml:space="preserve"> </w:t>
      </w:r>
      <w:proofErr w:type="spellStart"/>
      <w:r>
        <w:t>kontinuierliche</w:t>
      </w:r>
      <w:proofErr w:type="spellEnd"/>
      <w:r>
        <w:t xml:space="preserve"> </w:t>
      </w:r>
      <w:proofErr w:type="spellStart"/>
      <w:r>
        <w:t>Instandsetzung</w:t>
      </w:r>
      <w:proofErr w:type="spellEnd"/>
      <w:r>
        <w:t xml:space="preserve"> des </w:t>
      </w:r>
      <w:proofErr w:type="spellStart"/>
      <w:r>
        <w:t>Baus</w:t>
      </w:r>
      <w:proofErr w:type="spellEnd"/>
      <w:r>
        <w:t xml:space="preserve"> </w:t>
      </w:r>
      <w:proofErr w:type="spellStart"/>
      <w:r>
        <w:t>erst</w:t>
      </w:r>
      <w:proofErr w:type="spellEnd"/>
      <w:r>
        <w:t xml:space="preserve"> ab der </w:t>
      </w:r>
      <w:proofErr w:type="spellStart"/>
      <w:r>
        <w:t>zweiten</w:t>
      </w:r>
      <w:proofErr w:type="spellEnd"/>
      <w:r>
        <w:t xml:space="preserve"> </w:t>
      </w:r>
      <w:proofErr w:type="spellStart"/>
      <w:r>
        <w:t>Hälfte</w:t>
      </w:r>
      <w:proofErr w:type="spellEnd"/>
      <w:r>
        <w:t xml:space="preserve"> des 19. </w:t>
      </w:r>
      <w:proofErr w:type="spellStart"/>
      <w:r>
        <w:t>Jahrhunderts</w:t>
      </w:r>
      <w:proofErr w:type="spellEnd"/>
      <w:r>
        <w:t xml:space="preserve"> </w:t>
      </w:r>
      <w:proofErr w:type="spellStart"/>
      <w:r>
        <w:t>statt</w:t>
      </w:r>
      <w:proofErr w:type="spellEnd"/>
      <w:r>
        <w:t xml:space="preserve">. </w:t>
      </w:r>
      <w:proofErr w:type="spellStart"/>
      <w:r>
        <w:t>Innerhalb</w:t>
      </w:r>
      <w:proofErr w:type="spellEnd"/>
      <w:r>
        <w:t xml:space="preserve"> der </w:t>
      </w:r>
      <w:proofErr w:type="spellStart"/>
      <w:r>
        <w:t>Vollendungsbestrebungen</w:t>
      </w:r>
      <w:proofErr w:type="spellEnd"/>
      <w:r>
        <w:t xml:space="preserve">, </w:t>
      </w:r>
      <w:proofErr w:type="spellStart"/>
      <w:r>
        <w:t>die</w:t>
      </w:r>
      <w:proofErr w:type="spellEnd"/>
      <w:r>
        <w:t xml:space="preserve"> </w:t>
      </w:r>
      <w:proofErr w:type="spellStart"/>
      <w:r>
        <w:t>sich</w:t>
      </w:r>
      <w:proofErr w:type="spellEnd"/>
      <w:r>
        <w:t xml:space="preserve"> </w:t>
      </w:r>
      <w:proofErr w:type="spellStart"/>
      <w:r>
        <w:t>über</w:t>
      </w:r>
      <w:proofErr w:type="spellEnd"/>
      <w:r>
        <w:t xml:space="preserve"> </w:t>
      </w:r>
      <w:proofErr w:type="spellStart"/>
      <w:r>
        <w:t>sechzig</w:t>
      </w:r>
      <w:proofErr w:type="spellEnd"/>
      <w:r>
        <w:t xml:space="preserve"> </w:t>
      </w:r>
      <w:proofErr w:type="spellStart"/>
      <w:r>
        <w:t>Jahre</w:t>
      </w:r>
      <w:proofErr w:type="spellEnd"/>
      <w:r>
        <w:t xml:space="preserve"> </w:t>
      </w:r>
      <w:proofErr w:type="spellStart"/>
      <w:r>
        <w:t>hinzogen</w:t>
      </w:r>
      <w:proofErr w:type="spellEnd"/>
      <w:r>
        <w:t xml:space="preserve">, kann </w:t>
      </w:r>
      <w:proofErr w:type="spellStart"/>
      <w:r>
        <w:t>anhand</w:t>
      </w:r>
      <w:proofErr w:type="spellEnd"/>
      <w:r>
        <w:t xml:space="preserve"> der </w:t>
      </w:r>
      <w:proofErr w:type="spellStart"/>
      <w:r>
        <w:t>Herangehensweise</w:t>
      </w:r>
      <w:proofErr w:type="spellEnd"/>
      <w:r>
        <w:t xml:space="preserve"> der </w:t>
      </w:r>
      <w:proofErr w:type="spellStart"/>
      <w:r>
        <w:t>drei</w:t>
      </w:r>
      <w:proofErr w:type="spellEnd"/>
      <w:r>
        <w:t xml:space="preserve"> </w:t>
      </w:r>
      <w:proofErr w:type="spellStart"/>
      <w:r>
        <w:t>Dombaumeister</w:t>
      </w:r>
      <w:proofErr w:type="spellEnd"/>
      <w:r>
        <w:t xml:space="preserve"> </w:t>
      </w:r>
      <w:proofErr w:type="spellStart"/>
      <w:r>
        <w:t>das</w:t>
      </w:r>
      <w:proofErr w:type="spellEnd"/>
      <w:r>
        <w:t xml:space="preserve"> </w:t>
      </w:r>
      <w:proofErr w:type="spellStart"/>
      <w:r>
        <w:t>wachsende</w:t>
      </w:r>
      <w:proofErr w:type="spellEnd"/>
      <w:r>
        <w:t xml:space="preserve"> </w:t>
      </w:r>
      <w:proofErr w:type="spellStart"/>
      <w:r>
        <w:t>Verständnis</w:t>
      </w:r>
      <w:proofErr w:type="spellEnd"/>
      <w:r>
        <w:t xml:space="preserve"> </w:t>
      </w:r>
      <w:proofErr w:type="spellStart"/>
      <w:r>
        <w:t>für</w:t>
      </w:r>
      <w:proofErr w:type="spellEnd"/>
      <w:r>
        <w:t xml:space="preserve"> </w:t>
      </w:r>
      <w:proofErr w:type="spellStart"/>
      <w:r>
        <w:t>die</w:t>
      </w:r>
      <w:proofErr w:type="spellEnd"/>
      <w:r>
        <w:t xml:space="preserve"> </w:t>
      </w:r>
      <w:proofErr w:type="spellStart"/>
      <w:r>
        <w:t>Denkmalpflege</w:t>
      </w:r>
      <w:proofErr w:type="spellEnd"/>
      <w:r>
        <w:t xml:space="preserve"> </w:t>
      </w:r>
      <w:proofErr w:type="spellStart"/>
      <w:r>
        <w:t>skizziert</w:t>
      </w:r>
      <w:proofErr w:type="spellEnd"/>
      <w:r>
        <w:t xml:space="preserve"> </w:t>
      </w:r>
      <w:proofErr w:type="spellStart"/>
      <w:r>
        <w:t>werden</w:t>
      </w:r>
      <w:proofErr w:type="spellEnd"/>
      <w:r>
        <w:t xml:space="preserve">. Der </w:t>
      </w:r>
      <w:proofErr w:type="spellStart"/>
      <w:r>
        <w:t>Prager</w:t>
      </w:r>
      <w:proofErr w:type="spellEnd"/>
      <w:r>
        <w:t xml:space="preserve"> </w:t>
      </w:r>
      <w:proofErr w:type="spellStart"/>
      <w:r>
        <w:t>Dombauverein</w:t>
      </w:r>
      <w:proofErr w:type="spellEnd"/>
      <w:r>
        <w:t xml:space="preserve"> </w:t>
      </w:r>
      <w:proofErr w:type="spellStart"/>
      <w:r>
        <w:t>konnte</w:t>
      </w:r>
      <w:proofErr w:type="spellEnd"/>
      <w:r>
        <w:t xml:space="preserve"> </w:t>
      </w:r>
      <w:proofErr w:type="spellStart"/>
      <w:r>
        <w:t>sich</w:t>
      </w:r>
      <w:proofErr w:type="spellEnd"/>
      <w:r>
        <w:t xml:space="preserve"> nach </w:t>
      </w:r>
      <w:proofErr w:type="spellStart"/>
      <w:r>
        <w:t>grossen</w:t>
      </w:r>
      <w:proofErr w:type="spellEnd"/>
      <w:r>
        <w:t xml:space="preserve"> </w:t>
      </w:r>
      <w:proofErr w:type="spellStart"/>
      <w:r>
        <w:t>Schwierigkeiten</w:t>
      </w:r>
      <w:proofErr w:type="spellEnd"/>
      <w:r>
        <w:t xml:space="preserve"> </w:t>
      </w:r>
      <w:proofErr w:type="spellStart"/>
      <w:r>
        <w:t>endlich</w:t>
      </w:r>
      <w:proofErr w:type="spellEnd"/>
      <w:r>
        <w:t xml:space="preserve"> 1859 </w:t>
      </w:r>
      <w:proofErr w:type="spellStart"/>
      <w:r>
        <w:t>konstituieren</w:t>
      </w:r>
      <w:proofErr w:type="spellEnd"/>
      <w:r>
        <w:t xml:space="preserve">. </w:t>
      </w:r>
      <w:bookmarkStart w:id="0" w:name="_GoBack"/>
      <w:bookmarkEnd w:id="0"/>
      <w:proofErr w:type="spellStart"/>
      <w:r>
        <w:t>Als</w:t>
      </w:r>
      <w:proofErr w:type="spellEnd"/>
      <w:r>
        <w:t xml:space="preserve"> </w:t>
      </w:r>
      <w:proofErr w:type="spellStart"/>
      <w:r>
        <w:t>erster</w:t>
      </w:r>
      <w:proofErr w:type="spellEnd"/>
      <w:r>
        <w:t xml:space="preserve"> </w:t>
      </w:r>
      <w:proofErr w:type="spellStart"/>
      <w:r>
        <w:t>Dombaumeister</w:t>
      </w:r>
      <w:proofErr w:type="spellEnd"/>
      <w:r>
        <w:t xml:space="preserve"> </w:t>
      </w:r>
      <w:proofErr w:type="spellStart"/>
      <w:r>
        <w:t>ernannte</w:t>
      </w:r>
      <w:proofErr w:type="spellEnd"/>
      <w:r>
        <w:t xml:space="preserve"> der </w:t>
      </w:r>
      <w:proofErr w:type="spellStart"/>
      <w:r>
        <w:t>Verein</w:t>
      </w:r>
      <w:proofErr w:type="spellEnd"/>
      <w:r>
        <w:t xml:space="preserve"> Josef </w:t>
      </w:r>
      <w:proofErr w:type="spellStart"/>
      <w:r>
        <w:t>Kranner</w:t>
      </w:r>
      <w:proofErr w:type="spellEnd"/>
      <w:r>
        <w:t xml:space="preserve">, </w:t>
      </w:r>
      <w:proofErr w:type="spellStart"/>
      <w:r>
        <w:t>ihm</w:t>
      </w:r>
      <w:proofErr w:type="spellEnd"/>
      <w:r>
        <w:t xml:space="preserve"> </w:t>
      </w:r>
      <w:proofErr w:type="spellStart"/>
      <w:r>
        <w:t>folgte</w:t>
      </w:r>
      <w:proofErr w:type="spellEnd"/>
      <w:r>
        <w:t xml:space="preserve"> Josef </w:t>
      </w:r>
      <w:proofErr w:type="spellStart"/>
      <w:r>
        <w:t>Mocker</w:t>
      </w:r>
      <w:proofErr w:type="spellEnd"/>
      <w:r>
        <w:t xml:space="preserve">. </w:t>
      </w:r>
      <w:proofErr w:type="spellStart"/>
      <w:r>
        <w:t>Erst</w:t>
      </w:r>
      <w:proofErr w:type="spellEnd"/>
      <w:r>
        <w:t xml:space="preserve"> </w:t>
      </w:r>
      <w:proofErr w:type="spellStart"/>
      <w:r>
        <w:t>unter</w:t>
      </w:r>
      <w:proofErr w:type="spellEnd"/>
      <w:r>
        <w:t xml:space="preserve"> der </w:t>
      </w:r>
      <w:proofErr w:type="spellStart"/>
      <w:r>
        <w:t>Ägide</w:t>
      </w:r>
      <w:proofErr w:type="spellEnd"/>
      <w:r>
        <w:t xml:space="preserve"> Kamil </w:t>
      </w:r>
      <w:proofErr w:type="spellStart"/>
      <w:r>
        <w:t>Hilberts</w:t>
      </w:r>
      <w:proofErr w:type="spellEnd"/>
      <w:r>
        <w:t xml:space="preserve"> </w:t>
      </w:r>
      <w:proofErr w:type="spellStart"/>
      <w:r>
        <w:t>wurde</w:t>
      </w:r>
      <w:proofErr w:type="spellEnd"/>
      <w:r>
        <w:t xml:space="preserve"> </w:t>
      </w:r>
      <w:proofErr w:type="spellStart"/>
      <w:r>
        <w:t>die</w:t>
      </w:r>
      <w:proofErr w:type="spellEnd"/>
      <w:r>
        <w:t xml:space="preserve"> </w:t>
      </w:r>
      <w:proofErr w:type="spellStart"/>
      <w:r>
        <w:t>provisorische</w:t>
      </w:r>
      <w:proofErr w:type="spellEnd"/>
      <w:r>
        <w:t xml:space="preserve"> </w:t>
      </w:r>
      <w:proofErr w:type="spellStart"/>
      <w:r>
        <w:t>Westwand</w:t>
      </w:r>
      <w:proofErr w:type="spellEnd"/>
      <w:r>
        <w:t xml:space="preserve"> </w:t>
      </w:r>
      <w:proofErr w:type="spellStart"/>
      <w:r>
        <w:t>niedergelegt</w:t>
      </w:r>
      <w:proofErr w:type="spellEnd"/>
      <w:r>
        <w:t xml:space="preserve">. </w:t>
      </w:r>
      <w:proofErr w:type="spellStart"/>
      <w:r>
        <w:t>Besonders</w:t>
      </w:r>
      <w:proofErr w:type="spellEnd"/>
      <w:r>
        <w:t xml:space="preserve"> </w:t>
      </w:r>
      <w:proofErr w:type="spellStart"/>
      <w:r>
        <w:t>an</w:t>
      </w:r>
      <w:proofErr w:type="spellEnd"/>
      <w:r>
        <w:t xml:space="preserve"> </w:t>
      </w:r>
      <w:proofErr w:type="spellStart"/>
      <w:r>
        <w:t>diesem</w:t>
      </w:r>
      <w:proofErr w:type="spellEnd"/>
      <w:r>
        <w:t xml:space="preserve"> </w:t>
      </w:r>
      <w:proofErr w:type="spellStart"/>
      <w:r>
        <w:t>Beispiel</w:t>
      </w:r>
      <w:proofErr w:type="spellEnd"/>
      <w:r>
        <w:t xml:space="preserve"> </w:t>
      </w:r>
      <w:proofErr w:type="spellStart"/>
      <w:r>
        <w:t>werden</w:t>
      </w:r>
      <w:proofErr w:type="spellEnd"/>
      <w:r>
        <w:t xml:space="preserve"> </w:t>
      </w:r>
      <w:proofErr w:type="spellStart"/>
      <w:r>
        <w:t>im</w:t>
      </w:r>
      <w:proofErr w:type="spellEnd"/>
      <w:r>
        <w:t xml:space="preserve"> </w:t>
      </w:r>
      <w:proofErr w:type="spellStart"/>
      <w:r>
        <w:t>Vortrag</w:t>
      </w:r>
      <w:proofErr w:type="spellEnd"/>
      <w:r>
        <w:t xml:space="preserve"> </w:t>
      </w:r>
      <w:proofErr w:type="spellStart"/>
      <w:r>
        <w:t>die</w:t>
      </w:r>
      <w:proofErr w:type="spellEnd"/>
      <w:r>
        <w:t xml:space="preserve"> </w:t>
      </w:r>
      <w:proofErr w:type="spellStart"/>
      <w:r>
        <w:t>verschiedenen</w:t>
      </w:r>
      <w:proofErr w:type="spellEnd"/>
      <w:r>
        <w:t xml:space="preserve"> </w:t>
      </w:r>
      <w:proofErr w:type="spellStart"/>
      <w:r>
        <w:t>Positionen</w:t>
      </w:r>
      <w:proofErr w:type="spellEnd"/>
      <w:r>
        <w:t xml:space="preserve"> </w:t>
      </w:r>
      <w:proofErr w:type="spellStart"/>
      <w:r>
        <w:t>aufgezeigt</w:t>
      </w:r>
      <w:proofErr w:type="spellEnd"/>
      <w:r>
        <w:t xml:space="preserve"> </w:t>
      </w:r>
      <w:proofErr w:type="spellStart"/>
      <w:r>
        <w:t>und</w:t>
      </w:r>
      <w:proofErr w:type="spellEnd"/>
      <w:r>
        <w:t xml:space="preserve"> </w:t>
      </w:r>
      <w:proofErr w:type="spellStart"/>
      <w:r>
        <w:t>die</w:t>
      </w:r>
      <w:proofErr w:type="spellEnd"/>
      <w:r>
        <w:t xml:space="preserve"> </w:t>
      </w:r>
      <w:proofErr w:type="spellStart"/>
      <w:r>
        <w:t>Veränderung</w:t>
      </w:r>
      <w:proofErr w:type="spellEnd"/>
      <w:r>
        <w:t xml:space="preserve"> des </w:t>
      </w:r>
      <w:proofErr w:type="spellStart"/>
      <w:r>
        <w:t>Denkmalbegriffs</w:t>
      </w:r>
      <w:proofErr w:type="spellEnd"/>
      <w:r>
        <w:t xml:space="preserve"> </w:t>
      </w:r>
      <w:proofErr w:type="spellStart"/>
      <w:r>
        <w:t>aufgezeigt</w:t>
      </w:r>
      <w:proofErr w:type="spellEnd"/>
      <w:r>
        <w:t>.</w:t>
      </w:r>
    </w:p>
    <w:p w:rsidR="00515B87" w:rsidRDefault="00515B87" w:rsidP="00515B87">
      <w:pPr>
        <w:spacing w:after="0" w:line="360" w:lineRule="auto"/>
        <w:jc w:val="both"/>
        <w:rPr>
          <w:rFonts w:ascii="Times New Roman" w:hAnsi="Times New Roman" w:cs="Times New Roman"/>
          <w:b/>
          <w:sz w:val="24"/>
          <w:szCs w:val="24"/>
          <w:lang w:val="en-GB"/>
        </w:rPr>
      </w:pPr>
    </w:p>
    <w:p w:rsidR="005C38BD" w:rsidRPr="006B3773" w:rsidRDefault="005C38BD" w:rsidP="00B86A3E">
      <w:pPr>
        <w:spacing w:after="0" w:line="360" w:lineRule="auto"/>
        <w:jc w:val="both"/>
        <w:rPr>
          <w:rFonts w:ascii="Times New Roman" w:hAnsi="Times New Roman" w:cs="Times New Roman"/>
          <w:b/>
          <w:sz w:val="24"/>
          <w:szCs w:val="24"/>
          <w:lang w:val="de-DE"/>
        </w:rPr>
      </w:pPr>
      <w:r w:rsidRPr="006B3773">
        <w:rPr>
          <w:rFonts w:ascii="Times New Roman" w:hAnsi="Times New Roman" w:cs="Times New Roman"/>
          <w:b/>
          <w:sz w:val="24"/>
          <w:szCs w:val="24"/>
          <w:lang w:val="de-DE"/>
        </w:rPr>
        <w:t xml:space="preserve">Tschechische und </w:t>
      </w:r>
      <w:r w:rsidR="00A3525C">
        <w:rPr>
          <w:rFonts w:ascii="Times New Roman" w:hAnsi="Times New Roman" w:cs="Times New Roman"/>
          <w:b/>
          <w:sz w:val="24"/>
          <w:szCs w:val="24"/>
          <w:lang w:val="de-DE"/>
        </w:rPr>
        <w:t>tschechisch-</w:t>
      </w:r>
      <w:r w:rsidRPr="006B3773">
        <w:rPr>
          <w:rFonts w:ascii="Times New Roman" w:hAnsi="Times New Roman" w:cs="Times New Roman"/>
          <w:b/>
          <w:sz w:val="24"/>
          <w:szCs w:val="24"/>
          <w:lang w:val="de-DE"/>
        </w:rPr>
        <w:t>deutsche Denkmalinventare in Böhmen – Begeg</w:t>
      </w:r>
      <w:r>
        <w:rPr>
          <w:rFonts w:ascii="Times New Roman" w:hAnsi="Times New Roman" w:cs="Times New Roman"/>
          <w:b/>
          <w:sz w:val="24"/>
          <w:szCs w:val="24"/>
          <w:lang w:val="de-DE"/>
        </w:rPr>
        <w:t>nungen</w:t>
      </w:r>
      <w:r w:rsidR="00A3525C">
        <w:rPr>
          <w:rFonts w:ascii="Times New Roman" w:hAnsi="Times New Roman" w:cs="Times New Roman"/>
          <w:b/>
          <w:sz w:val="24"/>
          <w:szCs w:val="24"/>
          <w:lang w:val="de-DE"/>
        </w:rPr>
        <w:t xml:space="preserve"> und/oder Scheidungen</w:t>
      </w:r>
      <w:r w:rsidRPr="006B3773">
        <w:rPr>
          <w:rFonts w:ascii="Times New Roman" w:hAnsi="Times New Roman" w:cs="Times New Roman"/>
          <w:b/>
          <w:sz w:val="24"/>
          <w:szCs w:val="24"/>
          <w:lang w:val="de-DE"/>
        </w:rPr>
        <w:t xml:space="preserve"> </w:t>
      </w:r>
    </w:p>
    <w:p w:rsidR="005C38BD" w:rsidRDefault="005C38BD" w:rsidP="00B86A3E">
      <w:pPr>
        <w:spacing w:after="0" w:line="360" w:lineRule="auto"/>
        <w:jc w:val="both"/>
        <w:rPr>
          <w:rFonts w:ascii="Times New Roman" w:hAnsi="Times New Roman" w:cs="Times New Roman"/>
          <w:sz w:val="24"/>
          <w:szCs w:val="24"/>
          <w:lang w:val="de-DE"/>
        </w:rPr>
      </w:pPr>
      <w:r w:rsidRPr="006B3773">
        <w:rPr>
          <w:rFonts w:ascii="Times New Roman" w:hAnsi="Times New Roman" w:cs="Times New Roman"/>
          <w:sz w:val="24"/>
          <w:szCs w:val="24"/>
          <w:lang w:val="de-DE"/>
        </w:rPr>
        <w:t>Kristina Uhlíková</w:t>
      </w:r>
      <w:r>
        <w:rPr>
          <w:rFonts w:ascii="Times New Roman" w:hAnsi="Times New Roman" w:cs="Times New Roman"/>
          <w:sz w:val="24"/>
          <w:szCs w:val="24"/>
          <w:lang w:val="de-DE"/>
        </w:rPr>
        <w:t xml:space="preserve"> (</w:t>
      </w:r>
      <w:r w:rsidRPr="007E7E38">
        <w:rPr>
          <w:rFonts w:ascii="Times New Roman" w:hAnsi="Times New Roman" w:cs="Times New Roman"/>
          <w:sz w:val="24"/>
          <w:szCs w:val="24"/>
          <w:lang w:val="de-DE"/>
        </w:rPr>
        <w:t>Institut für Kunstgeschichte der Akademie der Wissenschaften der Tschechischen Republik</w:t>
      </w:r>
      <w:r>
        <w:rPr>
          <w:rFonts w:ascii="Times New Roman" w:hAnsi="Times New Roman" w:cs="Times New Roman"/>
          <w:sz w:val="24"/>
          <w:szCs w:val="24"/>
          <w:lang w:val="de-DE"/>
        </w:rPr>
        <w:t>, Prag</w:t>
      </w:r>
      <w:r w:rsidRPr="007E7E38">
        <w:rPr>
          <w:rFonts w:ascii="Times New Roman" w:hAnsi="Times New Roman" w:cs="Times New Roman"/>
          <w:sz w:val="24"/>
          <w:szCs w:val="24"/>
          <w:lang w:val="de-DE"/>
        </w:rPr>
        <w:t>)</w:t>
      </w:r>
    </w:p>
    <w:p w:rsidR="00A3525C" w:rsidRPr="006B3773" w:rsidRDefault="00A3525C" w:rsidP="00B86A3E">
      <w:pPr>
        <w:spacing w:after="0" w:line="360" w:lineRule="auto"/>
        <w:jc w:val="both"/>
        <w:rPr>
          <w:rFonts w:ascii="Times New Roman" w:hAnsi="Times New Roman" w:cs="Times New Roman"/>
          <w:sz w:val="24"/>
          <w:szCs w:val="24"/>
          <w:lang w:val="de-DE"/>
        </w:rPr>
      </w:pPr>
    </w:p>
    <w:p w:rsidR="005C38BD" w:rsidRPr="00DD45FC" w:rsidRDefault="005C38BD" w:rsidP="00B86A3E">
      <w:pPr>
        <w:spacing w:after="0" w:line="360" w:lineRule="auto"/>
        <w:jc w:val="both"/>
        <w:rPr>
          <w:rFonts w:ascii="Times New Roman" w:hAnsi="Times New Roman" w:cs="Times New Roman"/>
          <w:sz w:val="24"/>
          <w:szCs w:val="24"/>
          <w:lang w:val="de-DE"/>
        </w:rPr>
      </w:pPr>
      <w:r w:rsidRPr="006B3773">
        <w:rPr>
          <w:rFonts w:ascii="Times New Roman" w:hAnsi="Times New Roman" w:cs="Times New Roman"/>
          <w:sz w:val="24"/>
          <w:szCs w:val="24"/>
          <w:lang w:val="de-DE"/>
        </w:rPr>
        <w:t xml:space="preserve">Seit den 80er Jahren des 19. Jahrhunderts intensivierten sich in Böhmen immer mehr die Tendenzen zur politischen und kulturellen Emanzipation. </w:t>
      </w:r>
      <w:r>
        <w:rPr>
          <w:rFonts w:ascii="Times New Roman" w:hAnsi="Times New Roman" w:cs="Times New Roman"/>
          <w:sz w:val="24"/>
          <w:szCs w:val="24"/>
          <w:lang w:val="de-DE"/>
        </w:rPr>
        <w:t xml:space="preserve">Eine der Sphären, bei der man begann, sie vor allem als Domäne der Nation oder des Landes zu betrachten, war die Pflege der Denkmäler des Landes. </w:t>
      </w:r>
      <w:r w:rsidRPr="00DE31EE">
        <w:rPr>
          <w:rFonts w:ascii="Times New Roman" w:hAnsi="Times New Roman" w:cs="Times New Roman"/>
          <w:sz w:val="24"/>
          <w:szCs w:val="24"/>
          <w:lang w:val="de-DE"/>
        </w:rPr>
        <w:t xml:space="preserve">Hier manifestierten sich die erwähnten Tendenzen in Schritten, die unter dem Dach der Wiener k. k. </w:t>
      </w:r>
      <w:r>
        <w:rPr>
          <w:rFonts w:ascii="Times New Roman" w:hAnsi="Times New Roman" w:cs="Times New Roman"/>
          <w:sz w:val="24"/>
          <w:szCs w:val="24"/>
          <w:lang w:val="de-DE"/>
        </w:rPr>
        <w:t>Z</w:t>
      </w:r>
      <w:r w:rsidRPr="00DE31EE">
        <w:rPr>
          <w:rFonts w:ascii="Times New Roman" w:hAnsi="Times New Roman" w:cs="Times New Roman"/>
          <w:sz w:val="24"/>
          <w:szCs w:val="24"/>
          <w:lang w:val="de-DE"/>
        </w:rPr>
        <w:t>entral</w:t>
      </w:r>
      <w:r>
        <w:rPr>
          <w:rFonts w:ascii="Times New Roman" w:hAnsi="Times New Roman" w:cs="Times New Roman"/>
          <w:sz w:val="24"/>
          <w:szCs w:val="24"/>
          <w:lang w:val="de-DE"/>
        </w:rPr>
        <w:t>k</w:t>
      </w:r>
      <w:r w:rsidRPr="00DE31EE">
        <w:rPr>
          <w:rFonts w:ascii="Times New Roman" w:hAnsi="Times New Roman" w:cs="Times New Roman"/>
          <w:sz w:val="24"/>
          <w:szCs w:val="24"/>
          <w:lang w:val="de-DE"/>
        </w:rPr>
        <w:t xml:space="preserve">ommission </w:t>
      </w:r>
      <w:r w:rsidRPr="00DE31EE">
        <w:rPr>
          <w:rFonts w:ascii="Times New Roman" w:hAnsi="Times New Roman" w:cs="Times New Roman"/>
          <w:sz w:val="24"/>
          <w:szCs w:val="24"/>
          <w:shd w:val="clear" w:color="auto" w:fill="FFFFFF"/>
          <w:lang w:val="de-DE"/>
        </w:rPr>
        <w:t>zur Erforschung und Erhaltung der Baudenkmale</w:t>
      </w:r>
      <w:r w:rsidRPr="00DE31EE">
        <w:rPr>
          <w:rFonts w:ascii="Times New Roman" w:hAnsi="Times New Roman" w:cs="Times New Roman"/>
          <w:sz w:val="24"/>
          <w:szCs w:val="24"/>
          <w:lang w:val="de-DE"/>
        </w:rPr>
        <w:t xml:space="preserve"> zur Schaffung paralleler/verstärkender Strukturen zum zentralen stattlichen System führten. </w:t>
      </w:r>
      <w:r>
        <w:rPr>
          <w:rFonts w:ascii="Times New Roman" w:hAnsi="Times New Roman" w:cs="Times New Roman"/>
          <w:sz w:val="24"/>
          <w:szCs w:val="24"/>
          <w:lang w:val="de-DE"/>
        </w:rPr>
        <w:t xml:space="preserve">Im Kontext dieses Prozesses können wir auch die Gründung des eigenen Projekts der kunsthistorischen Topographie der Tschechischen Akademie für Wissenschaften und Kunst im Jahre 1897 verstehen. Die tschechisch-nationale Abgrenzung </w:t>
      </w:r>
      <w:r w:rsidRPr="00316139">
        <w:rPr>
          <w:rFonts w:ascii="Times New Roman" w:hAnsi="Times New Roman" w:cs="Times New Roman"/>
          <w:sz w:val="24"/>
          <w:szCs w:val="24"/>
          <w:lang w:val="de-DE"/>
        </w:rPr>
        <w:t>dieser Institution beeinflusste</w:t>
      </w:r>
      <w:r>
        <w:rPr>
          <w:rFonts w:ascii="Times New Roman" w:hAnsi="Times New Roman" w:cs="Times New Roman"/>
          <w:sz w:val="24"/>
          <w:szCs w:val="24"/>
          <w:lang w:val="de-DE"/>
        </w:rPr>
        <w:t xml:space="preserve"> in vielerlei Hinsichten auch die Ausrichtung des erwähnten Projektes und führte die im Land lebende deutsche Bevölkerung dazu, sich um die Schaffung eines eigenen, selbständig geführten Projektes</w:t>
      </w:r>
      <w:r w:rsidRPr="00ED5059">
        <w:rPr>
          <w:rFonts w:ascii="Times New Roman" w:hAnsi="Times New Roman" w:cs="Times New Roman"/>
          <w:sz w:val="24"/>
          <w:szCs w:val="24"/>
          <w:lang w:val="de-DE"/>
        </w:rPr>
        <w:t xml:space="preserve"> </w:t>
      </w:r>
      <w:r>
        <w:rPr>
          <w:rFonts w:ascii="Times New Roman" w:hAnsi="Times New Roman" w:cs="Times New Roman"/>
          <w:sz w:val="24"/>
          <w:szCs w:val="24"/>
          <w:lang w:val="de-DE"/>
        </w:rPr>
        <w:t>zu bemühen, d</w:t>
      </w:r>
      <w:r w:rsidRPr="00316139">
        <w:rPr>
          <w:rFonts w:ascii="Times New Roman" w:hAnsi="Times New Roman" w:cs="Times New Roman"/>
          <w:sz w:val="24"/>
          <w:szCs w:val="24"/>
          <w:lang w:val="de-DE"/>
        </w:rPr>
        <w:t>er Gesellschaft zur Förderung deutscher Wissenschaft, Kunst und Literatur in Böhmen</w:t>
      </w:r>
      <w:r>
        <w:rPr>
          <w:rFonts w:ascii="Times New Roman" w:hAnsi="Times New Roman" w:cs="Times New Roman"/>
          <w:sz w:val="24"/>
          <w:szCs w:val="24"/>
          <w:lang w:val="de-DE"/>
        </w:rPr>
        <w:t>. Die Vorstellungen von der Konzeption dieser Projekte unter</w:t>
      </w:r>
      <w:r w:rsidRPr="00B13BF8">
        <w:rPr>
          <w:rFonts w:ascii="Times New Roman" w:hAnsi="Times New Roman" w:cs="Times New Roman"/>
          <w:sz w:val="24"/>
          <w:szCs w:val="24"/>
          <w:lang w:val="de-DE"/>
        </w:rPr>
        <w:t xml:space="preserve">schieden sich in vielem bei den Vertretern beider Nationen. Obwohl sie schließlich gezwungen waren, sich auf ein gemeinsames topographisches Projekt zu einigen, </w:t>
      </w:r>
      <w:r w:rsidRPr="00B13BF8">
        <w:rPr>
          <w:rFonts w:ascii="Times New Roman" w:hAnsi="Times New Roman" w:cs="Times New Roman"/>
          <w:sz w:val="24"/>
          <w:szCs w:val="24"/>
          <w:lang w:val="de-DE"/>
        </w:rPr>
        <w:lastRenderedPageBreak/>
        <w:t xml:space="preserve">blieb ihre methodische </w:t>
      </w:r>
      <w:r>
        <w:rPr>
          <w:rFonts w:ascii="Times New Roman" w:hAnsi="Times New Roman" w:cs="Times New Roman"/>
          <w:sz w:val="24"/>
          <w:szCs w:val="24"/>
          <w:lang w:val="de-DE"/>
        </w:rPr>
        <w:t>Leit</w:t>
      </w:r>
      <w:r w:rsidRPr="00B13BF8">
        <w:rPr>
          <w:rFonts w:ascii="Times New Roman" w:hAnsi="Times New Roman" w:cs="Times New Roman"/>
          <w:sz w:val="24"/>
          <w:szCs w:val="24"/>
          <w:lang w:val="de-DE"/>
        </w:rPr>
        <w:t>ung in beträchtlichem Maße in der Hand jeder der genannten Institutionen. Der Beitrag konzentriert si</w:t>
      </w:r>
      <w:r>
        <w:rPr>
          <w:rFonts w:ascii="Times New Roman" w:hAnsi="Times New Roman" w:cs="Times New Roman"/>
          <w:sz w:val="24"/>
          <w:szCs w:val="24"/>
          <w:lang w:val="de-DE"/>
        </w:rPr>
        <w:t>ch</w:t>
      </w:r>
      <w:r w:rsidRPr="00B13BF8">
        <w:rPr>
          <w:rFonts w:ascii="Times New Roman" w:hAnsi="Times New Roman" w:cs="Times New Roman"/>
          <w:sz w:val="24"/>
          <w:szCs w:val="24"/>
          <w:lang w:val="de-DE"/>
        </w:rPr>
        <w:t xml:space="preserve"> auf die </w:t>
      </w:r>
      <w:r w:rsidRPr="00ED5059">
        <w:rPr>
          <w:rFonts w:ascii="Times New Roman" w:hAnsi="Times New Roman" w:cs="Times New Roman"/>
          <w:sz w:val="24"/>
          <w:szCs w:val="24"/>
          <w:lang w:val="de-DE"/>
        </w:rPr>
        <w:t>Übereinstimmungen und Verschiedenheiten beider Konzeptionen, ihre Vorbilder, methodischen Voraussetzungen und Unterschiede in der resultierenden Form der</w:t>
      </w:r>
      <w:r w:rsidRPr="00B13BF8">
        <w:rPr>
          <w:rFonts w:ascii="Times New Roman" w:hAnsi="Times New Roman" w:cs="Times New Roman"/>
          <w:sz w:val="24"/>
          <w:szCs w:val="24"/>
          <w:lang w:val="de-DE"/>
        </w:rPr>
        <w:t xml:space="preserve"> publizierten Werke Ende des 19. Jahrhunderts bis zum Jahr 1938. </w:t>
      </w:r>
      <w:r>
        <w:rPr>
          <w:rFonts w:ascii="Times New Roman" w:hAnsi="Times New Roman" w:cs="Times New Roman"/>
          <w:sz w:val="24"/>
          <w:szCs w:val="24"/>
        </w:rPr>
        <w:t xml:space="preserve"> </w:t>
      </w:r>
    </w:p>
    <w:p w:rsidR="00FB22FC" w:rsidRPr="00432F2B" w:rsidRDefault="00FB22FC" w:rsidP="00B86A3E">
      <w:pPr>
        <w:spacing w:after="0" w:line="360" w:lineRule="auto"/>
        <w:jc w:val="both"/>
        <w:rPr>
          <w:rFonts w:ascii="Times New Roman" w:hAnsi="Times New Roman" w:cs="Times New Roman"/>
          <w:sz w:val="24"/>
          <w:szCs w:val="24"/>
        </w:rPr>
      </w:pPr>
    </w:p>
    <w:p w:rsidR="005C38BD" w:rsidRPr="007E7E38" w:rsidRDefault="005C38BD" w:rsidP="00B86A3E">
      <w:pPr>
        <w:spacing w:after="0" w:line="360" w:lineRule="auto"/>
        <w:jc w:val="both"/>
        <w:rPr>
          <w:rFonts w:ascii="Times New Roman" w:hAnsi="Times New Roman" w:cs="Times New Roman"/>
          <w:b/>
          <w:sz w:val="24"/>
          <w:szCs w:val="24"/>
          <w:lang w:val="de-DE"/>
        </w:rPr>
      </w:pPr>
      <w:r w:rsidRPr="007E7E38">
        <w:rPr>
          <w:rFonts w:ascii="Times New Roman" w:hAnsi="Times New Roman" w:cs="Times New Roman"/>
          <w:b/>
          <w:sz w:val="24"/>
          <w:szCs w:val="24"/>
          <w:lang w:val="de-DE"/>
        </w:rPr>
        <w:t>Frage</w:t>
      </w:r>
      <w:r w:rsidR="00A3525C">
        <w:rPr>
          <w:rFonts w:ascii="Times New Roman" w:hAnsi="Times New Roman" w:cs="Times New Roman"/>
          <w:b/>
          <w:sz w:val="24"/>
          <w:szCs w:val="24"/>
          <w:lang w:val="de-DE"/>
        </w:rPr>
        <w:t>n</w:t>
      </w:r>
      <w:r w:rsidRPr="007E7E38">
        <w:rPr>
          <w:rFonts w:ascii="Times New Roman" w:hAnsi="Times New Roman" w:cs="Times New Roman"/>
          <w:b/>
          <w:sz w:val="24"/>
          <w:szCs w:val="24"/>
          <w:lang w:val="de-DE"/>
        </w:rPr>
        <w:t xml:space="preserve"> </w:t>
      </w:r>
      <w:r w:rsidR="00A3525C">
        <w:rPr>
          <w:rFonts w:ascii="Times New Roman" w:hAnsi="Times New Roman" w:cs="Times New Roman"/>
          <w:b/>
          <w:sz w:val="24"/>
          <w:szCs w:val="24"/>
          <w:lang w:val="de-DE"/>
        </w:rPr>
        <w:t>zur</w:t>
      </w:r>
      <w:r w:rsidRPr="007E7E38">
        <w:rPr>
          <w:rFonts w:ascii="Times New Roman" w:hAnsi="Times New Roman" w:cs="Times New Roman"/>
          <w:b/>
          <w:sz w:val="24"/>
          <w:szCs w:val="24"/>
          <w:lang w:val="de-DE"/>
        </w:rPr>
        <w:t xml:space="preserve"> Fachterminologie i</w:t>
      </w:r>
      <w:r w:rsidR="00A3525C">
        <w:rPr>
          <w:rFonts w:ascii="Times New Roman" w:hAnsi="Times New Roman" w:cs="Times New Roman"/>
          <w:b/>
          <w:sz w:val="24"/>
          <w:szCs w:val="24"/>
          <w:lang w:val="de-DE"/>
        </w:rPr>
        <w:t>n den Denkmalinventaren</w:t>
      </w:r>
    </w:p>
    <w:p w:rsidR="005C38BD" w:rsidRDefault="005C38BD" w:rsidP="00B86A3E">
      <w:pPr>
        <w:spacing w:after="0" w:line="360" w:lineRule="auto"/>
        <w:jc w:val="both"/>
        <w:rPr>
          <w:rFonts w:ascii="Times New Roman" w:hAnsi="Times New Roman" w:cs="Times New Roman"/>
          <w:sz w:val="24"/>
          <w:szCs w:val="24"/>
          <w:lang w:val="de-DE"/>
        </w:rPr>
      </w:pPr>
      <w:r w:rsidRPr="007E7E38">
        <w:rPr>
          <w:rFonts w:ascii="Times New Roman" w:hAnsi="Times New Roman" w:cs="Times New Roman"/>
          <w:sz w:val="24"/>
          <w:szCs w:val="24"/>
          <w:lang w:val="de-DE"/>
        </w:rPr>
        <w:t xml:space="preserve">Jana </w:t>
      </w:r>
      <w:proofErr w:type="spellStart"/>
      <w:r w:rsidRPr="007E7E38">
        <w:rPr>
          <w:rFonts w:ascii="Times New Roman" w:hAnsi="Times New Roman" w:cs="Times New Roman"/>
          <w:sz w:val="24"/>
          <w:szCs w:val="24"/>
          <w:lang w:val="de-DE"/>
        </w:rPr>
        <w:t>Marešová</w:t>
      </w:r>
      <w:proofErr w:type="spellEnd"/>
      <w:r w:rsidRPr="007E7E38">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Pr="007E7E38">
        <w:rPr>
          <w:rFonts w:ascii="Times New Roman" w:hAnsi="Times New Roman" w:cs="Times New Roman"/>
          <w:sz w:val="24"/>
          <w:szCs w:val="24"/>
          <w:lang w:val="de-DE"/>
        </w:rPr>
        <w:t>Institut für Kunstgeschichte der Akademie der Wissenschaften der Tschechischen Republik</w:t>
      </w:r>
      <w:r>
        <w:rPr>
          <w:rFonts w:ascii="Times New Roman" w:hAnsi="Times New Roman" w:cs="Times New Roman"/>
          <w:sz w:val="24"/>
          <w:szCs w:val="24"/>
          <w:lang w:val="de-DE"/>
        </w:rPr>
        <w:t>, Prag</w:t>
      </w:r>
      <w:r w:rsidRPr="007E7E38">
        <w:rPr>
          <w:rFonts w:ascii="Times New Roman" w:hAnsi="Times New Roman" w:cs="Times New Roman"/>
          <w:sz w:val="24"/>
          <w:szCs w:val="24"/>
          <w:lang w:val="de-DE"/>
        </w:rPr>
        <w:t>)</w:t>
      </w:r>
    </w:p>
    <w:p w:rsidR="00A3525C" w:rsidRPr="007E7E38" w:rsidRDefault="00A3525C" w:rsidP="00B86A3E">
      <w:pPr>
        <w:spacing w:after="0" w:line="360" w:lineRule="auto"/>
        <w:jc w:val="both"/>
        <w:rPr>
          <w:rFonts w:ascii="Times New Roman" w:hAnsi="Times New Roman" w:cs="Times New Roman"/>
          <w:sz w:val="24"/>
          <w:szCs w:val="24"/>
          <w:lang w:val="de-DE"/>
        </w:rPr>
      </w:pPr>
    </w:p>
    <w:p w:rsidR="005C38BD" w:rsidRDefault="005C38BD" w:rsidP="00B86A3E">
      <w:pPr>
        <w:spacing w:after="0" w:line="360" w:lineRule="auto"/>
        <w:jc w:val="both"/>
        <w:rPr>
          <w:rFonts w:ascii="Times New Roman" w:hAnsi="Times New Roman" w:cs="Times New Roman"/>
          <w:color w:val="202122"/>
          <w:sz w:val="24"/>
          <w:szCs w:val="24"/>
          <w:shd w:val="clear" w:color="auto" w:fill="FFFFFF"/>
          <w:lang w:val="de-DE"/>
        </w:rPr>
      </w:pPr>
      <w:r w:rsidRPr="007E7E38">
        <w:rPr>
          <w:rFonts w:ascii="Times New Roman" w:hAnsi="Times New Roman" w:cs="Times New Roman"/>
          <w:sz w:val="24"/>
          <w:szCs w:val="24"/>
          <w:lang w:val="de-DE"/>
        </w:rPr>
        <w:t xml:space="preserve">1893 wurde im Rahmen der </w:t>
      </w:r>
      <w:r>
        <w:rPr>
          <w:rFonts w:ascii="Times New Roman" w:hAnsi="Times New Roman" w:cs="Times New Roman"/>
          <w:color w:val="202122"/>
          <w:sz w:val="24"/>
          <w:szCs w:val="24"/>
          <w:shd w:val="clear" w:color="auto" w:fill="FFFFFF"/>
          <w:lang w:val="de-DE"/>
        </w:rPr>
        <w:t>Tschechischen</w:t>
      </w:r>
      <w:r w:rsidRPr="007E7E38">
        <w:rPr>
          <w:rFonts w:ascii="Times New Roman" w:hAnsi="Times New Roman" w:cs="Times New Roman"/>
          <w:color w:val="202122"/>
          <w:sz w:val="24"/>
          <w:szCs w:val="24"/>
          <w:shd w:val="clear" w:color="auto" w:fill="FFFFFF"/>
          <w:lang w:val="de-DE"/>
        </w:rPr>
        <w:t xml:space="preserve"> Kaisers-Franz-Joseph-Akademie für Wissenschaften, Literatur und Kunst die Ständige Kommission der </w:t>
      </w:r>
      <w:r>
        <w:rPr>
          <w:rFonts w:ascii="Times New Roman" w:hAnsi="Times New Roman" w:cs="Times New Roman"/>
          <w:color w:val="202122"/>
          <w:sz w:val="24"/>
          <w:szCs w:val="24"/>
          <w:shd w:val="clear" w:color="auto" w:fill="FFFFFF"/>
          <w:lang w:val="de-DE"/>
        </w:rPr>
        <w:t>Tschechischen</w:t>
      </w:r>
      <w:r w:rsidRPr="007E7E38">
        <w:rPr>
          <w:rFonts w:ascii="Times New Roman" w:hAnsi="Times New Roman" w:cs="Times New Roman"/>
          <w:color w:val="202122"/>
          <w:sz w:val="24"/>
          <w:szCs w:val="24"/>
          <w:shd w:val="clear" w:color="auto" w:fill="FFFFFF"/>
          <w:lang w:val="de-DE"/>
        </w:rPr>
        <w:t xml:space="preserve"> Akademie zur Erforschung und Erhaltung </w:t>
      </w:r>
      <w:r>
        <w:rPr>
          <w:rFonts w:ascii="Times New Roman" w:hAnsi="Times New Roman" w:cs="Times New Roman"/>
          <w:color w:val="202122"/>
          <w:sz w:val="24"/>
          <w:szCs w:val="24"/>
          <w:shd w:val="clear" w:color="auto" w:fill="FFFFFF"/>
          <w:lang w:val="de-DE"/>
        </w:rPr>
        <w:t xml:space="preserve">von urzeitlichen Denkmälern des Landes, der Geschichte, Literatur und Kunst gegründet. An der Spitze dieser Institution, deren Aufgabe die Inventarisierung der Denkmäler im Königreich Böhmen war, stand der führende Kunsthistoriker Karel Chytil. Gemeinsam mit seinen Kollegen Josef Ladislav </w:t>
      </w:r>
      <w:proofErr w:type="spellStart"/>
      <w:r>
        <w:rPr>
          <w:rFonts w:ascii="Times New Roman" w:hAnsi="Times New Roman" w:cs="Times New Roman"/>
          <w:color w:val="202122"/>
          <w:sz w:val="24"/>
          <w:szCs w:val="24"/>
          <w:shd w:val="clear" w:color="auto" w:fill="FFFFFF"/>
          <w:lang w:val="de-DE"/>
        </w:rPr>
        <w:t>Píč</w:t>
      </w:r>
      <w:proofErr w:type="spellEnd"/>
      <w:r>
        <w:rPr>
          <w:rFonts w:ascii="Times New Roman" w:hAnsi="Times New Roman" w:cs="Times New Roman"/>
          <w:color w:val="202122"/>
          <w:sz w:val="24"/>
          <w:szCs w:val="24"/>
          <w:shd w:val="clear" w:color="auto" w:fill="FFFFFF"/>
          <w:lang w:val="de-DE"/>
        </w:rPr>
        <w:t xml:space="preserve"> und Karel </w:t>
      </w:r>
      <w:proofErr w:type="spellStart"/>
      <w:r>
        <w:rPr>
          <w:rFonts w:ascii="Times New Roman" w:hAnsi="Times New Roman" w:cs="Times New Roman"/>
          <w:color w:val="202122"/>
          <w:sz w:val="24"/>
          <w:szCs w:val="24"/>
          <w:shd w:val="clear" w:color="auto" w:fill="FFFFFF"/>
          <w:lang w:val="de-DE"/>
        </w:rPr>
        <w:t>Boromejský</w:t>
      </w:r>
      <w:proofErr w:type="spellEnd"/>
      <w:r>
        <w:rPr>
          <w:rFonts w:ascii="Times New Roman" w:hAnsi="Times New Roman" w:cs="Times New Roman"/>
          <w:color w:val="202122"/>
          <w:sz w:val="24"/>
          <w:szCs w:val="24"/>
          <w:shd w:val="clear" w:color="auto" w:fill="FFFFFF"/>
          <w:lang w:val="de-DE"/>
        </w:rPr>
        <w:t xml:space="preserve"> </w:t>
      </w:r>
      <w:proofErr w:type="spellStart"/>
      <w:r>
        <w:rPr>
          <w:rFonts w:ascii="Times New Roman" w:hAnsi="Times New Roman" w:cs="Times New Roman"/>
          <w:color w:val="202122"/>
          <w:sz w:val="24"/>
          <w:szCs w:val="24"/>
          <w:shd w:val="clear" w:color="auto" w:fill="FFFFFF"/>
          <w:lang w:val="de-DE"/>
        </w:rPr>
        <w:t>Mádl</w:t>
      </w:r>
      <w:proofErr w:type="spellEnd"/>
      <w:r>
        <w:rPr>
          <w:rFonts w:ascii="Times New Roman" w:hAnsi="Times New Roman" w:cs="Times New Roman"/>
          <w:color w:val="202122"/>
          <w:sz w:val="24"/>
          <w:szCs w:val="24"/>
          <w:shd w:val="clear" w:color="auto" w:fill="FFFFFF"/>
          <w:lang w:val="de-DE"/>
        </w:rPr>
        <w:t xml:space="preserve"> schuf er für dieses Projekt Regeln der Inventarisierung. Im Zusammenhang mit der Gesamtkonzeption solch eines Projekts stellten sich noch andere, nicht unerhebliche Fragen. Sie betrafen unter anderem die kunsthistorische Fachterminologie, die in der tschechischen Sprache an der Wende vom 19. zum 20. Jahrhundert bei weitem noch nicht gefestigt war. </w:t>
      </w:r>
      <w:r w:rsidRPr="008F61DF">
        <w:rPr>
          <w:rFonts w:ascii="Times New Roman" w:hAnsi="Times New Roman" w:cs="Times New Roman"/>
          <w:color w:val="202122"/>
          <w:sz w:val="24"/>
          <w:szCs w:val="24"/>
          <w:shd w:val="clear" w:color="auto" w:fill="FFFFFF"/>
          <w:lang w:val="de-DE"/>
        </w:rPr>
        <w:t>Chytil war sich</w:t>
      </w:r>
      <w:r>
        <w:rPr>
          <w:rFonts w:ascii="Times New Roman" w:hAnsi="Times New Roman" w:cs="Times New Roman"/>
          <w:color w:val="202122"/>
          <w:sz w:val="24"/>
          <w:szCs w:val="24"/>
          <w:shd w:val="clear" w:color="auto" w:fill="FFFFFF"/>
          <w:lang w:val="de-DE"/>
        </w:rPr>
        <w:t xml:space="preserve"> dieser mit dem gesamten Projekt eng zusammenhängenden Problematik sehr gut bewusst und er unternahm in dieser Richtung die entsprechenden Schritte. Mit der Frage der Terminologie hängt auch eng die Frage der Herangehensweise der einzelnen Autoren zur gegebenen Aufgabe und in der Auffassung der Bearbeitung des Textes selbst zusammen. Ist es in so einem langfristigen Projekt überhaupt möglich, Änderungen der Herangehensweise der ersten und zweiten Generation wahrzunehmen und worin beruhten sie?  </w:t>
      </w:r>
    </w:p>
    <w:p w:rsidR="005C38BD" w:rsidRPr="007E7E38" w:rsidRDefault="005C38BD" w:rsidP="00B86A3E">
      <w:pPr>
        <w:spacing w:after="0" w:line="360" w:lineRule="auto"/>
        <w:jc w:val="both"/>
        <w:rPr>
          <w:rFonts w:ascii="Times New Roman" w:hAnsi="Times New Roman" w:cs="Times New Roman"/>
          <w:color w:val="202122"/>
          <w:sz w:val="24"/>
          <w:szCs w:val="24"/>
          <w:shd w:val="clear" w:color="auto" w:fill="FFFFFF"/>
          <w:lang w:val="de-DE"/>
        </w:rPr>
      </w:pPr>
      <w:r>
        <w:rPr>
          <w:rFonts w:ascii="Times New Roman" w:hAnsi="Times New Roman" w:cs="Times New Roman"/>
          <w:color w:val="202122"/>
          <w:sz w:val="24"/>
          <w:szCs w:val="24"/>
          <w:shd w:val="clear" w:color="auto" w:fill="FFFFFF"/>
          <w:lang w:val="de-DE"/>
        </w:rPr>
        <w:t xml:space="preserve">Der Beitrag versucht in erster Linie auf Chytils Bemühungen zur Gründung einer terminologischen Kommission hinzuweisen und in zweiter Linie, die Unterschiede in der Herangehensweise der Autoren der älteren und jüngeren Generation der Inventarmitarbeiter der </w:t>
      </w:r>
      <w:r w:rsidRPr="00B24AEC">
        <w:rPr>
          <w:rFonts w:ascii="Times New Roman" w:hAnsi="Times New Roman" w:cs="Times New Roman"/>
          <w:color w:val="202122"/>
          <w:sz w:val="24"/>
          <w:szCs w:val="24"/>
          <w:shd w:val="clear" w:color="auto" w:fill="FFFFFF"/>
          <w:lang w:val="de-DE"/>
        </w:rPr>
        <w:t xml:space="preserve">Tschechischen </w:t>
      </w:r>
      <w:r w:rsidRPr="00E01400">
        <w:rPr>
          <w:rFonts w:ascii="Times New Roman" w:hAnsi="Times New Roman" w:cs="Times New Roman"/>
          <w:color w:val="202122"/>
          <w:sz w:val="24"/>
          <w:szCs w:val="24"/>
          <w:shd w:val="clear" w:color="auto" w:fill="FFFFFF"/>
          <w:lang w:val="de-DE"/>
        </w:rPr>
        <w:t>Akademie anzudeuten und</w:t>
      </w:r>
      <w:r>
        <w:rPr>
          <w:rFonts w:ascii="Times New Roman" w:hAnsi="Times New Roman" w:cs="Times New Roman"/>
          <w:color w:val="202122"/>
          <w:sz w:val="24"/>
          <w:szCs w:val="24"/>
          <w:shd w:val="clear" w:color="auto" w:fill="FFFFFF"/>
          <w:lang w:val="de-DE"/>
        </w:rPr>
        <w:t xml:space="preserve"> auf sie aufmerksam zu machen.</w:t>
      </w:r>
    </w:p>
    <w:p w:rsidR="00FB22FC" w:rsidRPr="00432F2B" w:rsidRDefault="00FB22FC" w:rsidP="00B86A3E">
      <w:pPr>
        <w:spacing w:after="0" w:line="360" w:lineRule="auto"/>
        <w:jc w:val="both"/>
        <w:rPr>
          <w:rFonts w:ascii="Times New Roman" w:hAnsi="Times New Roman" w:cs="Times New Roman"/>
          <w:sz w:val="24"/>
          <w:szCs w:val="24"/>
        </w:rPr>
      </w:pPr>
    </w:p>
    <w:p w:rsidR="00242DDF" w:rsidRDefault="00242DDF" w:rsidP="00B86A3E">
      <w:pPr>
        <w:spacing w:after="0" w:line="360" w:lineRule="auto"/>
        <w:jc w:val="both"/>
        <w:rPr>
          <w:rFonts w:ascii="Times New Roman" w:hAnsi="Times New Roman" w:cs="Times New Roman"/>
          <w:b/>
          <w:sz w:val="24"/>
          <w:szCs w:val="24"/>
        </w:rPr>
      </w:pPr>
      <w:bookmarkStart w:id="1" w:name="_Hlk98358846"/>
      <w:r w:rsidRPr="009C3197">
        <w:rPr>
          <w:rFonts w:ascii="Times New Roman" w:hAnsi="Times New Roman" w:cs="Times New Roman"/>
          <w:b/>
          <w:sz w:val="24"/>
          <w:szCs w:val="24"/>
        </w:rPr>
        <w:t xml:space="preserve">Karel Chytil: Die </w:t>
      </w:r>
      <w:bookmarkEnd w:id="1"/>
      <w:proofErr w:type="spellStart"/>
      <w:r w:rsidRPr="009C3197">
        <w:rPr>
          <w:rFonts w:ascii="Times New Roman" w:hAnsi="Times New Roman" w:cs="Times New Roman"/>
          <w:b/>
          <w:sz w:val="24"/>
          <w:szCs w:val="24"/>
        </w:rPr>
        <w:t>Retrospektivausstellung</w:t>
      </w:r>
      <w:proofErr w:type="spellEnd"/>
      <w:r w:rsidRPr="009C3197">
        <w:rPr>
          <w:rFonts w:ascii="Times New Roman" w:hAnsi="Times New Roman" w:cs="Times New Roman"/>
          <w:b/>
          <w:sz w:val="24"/>
          <w:szCs w:val="24"/>
        </w:rPr>
        <w:t xml:space="preserve"> 1891 </w:t>
      </w:r>
      <w:proofErr w:type="spellStart"/>
      <w:r w:rsidRPr="009C3197">
        <w:rPr>
          <w:rFonts w:ascii="Times New Roman" w:hAnsi="Times New Roman" w:cs="Times New Roman"/>
          <w:b/>
          <w:sz w:val="24"/>
          <w:szCs w:val="24"/>
        </w:rPr>
        <w:t>und</w:t>
      </w:r>
      <w:proofErr w:type="spellEnd"/>
      <w:r w:rsidRPr="009C3197">
        <w:rPr>
          <w:rFonts w:ascii="Times New Roman" w:hAnsi="Times New Roman" w:cs="Times New Roman"/>
          <w:b/>
          <w:sz w:val="24"/>
          <w:szCs w:val="24"/>
        </w:rPr>
        <w:t xml:space="preserve"> </w:t>
      </w:r>
      <w:proofErr w:type="spellStart"/>
      <w:r w:rsidRPr="009C3197">
        <w:rPr>
          <w:rFonts w:ascii="Times New Roman" w:hAnsi="Times New Roman" w:cs="Times New Roman"/>
          <w:b/>
          <w:sz w:val="24"/>
          <w:szCs w:val="24"/>
        </w:rPr>
        <w:t>das</w:t>
      </w:r>
      <w:proofErr w:type="spellEnd"/>
      <w:r w:rsidRPr="009C3197">
        <w:rPr>
          <w:rFonts w:ascii="Times New Roman" w:hAnsi="Times New Roman" w:cs="Times New Roman"/>
          <w:b/>
          <w:sz w:val="24"/>
          <w:szCs w:val="24"/>
        </w:rPr>
        <w:t xml:space="preserve"> </w:t>
      </w:r>
      <w:proofErr w:type="spellStart"/>
      <w:r w:rsidRPr="009C3197">
        <w:rPr>
          <w:rFonts w:ascii="Times New Roman" w:hAnsi="Times New Roman" w:cs="Times New Roman"/>
          <w:b/>
          <w:sz w:val="24"/>
          <w:szCs w:val="24"/>
        </w:rPr>
        <w:t>Kunstinventar</w:t>
      </w:r>
      <w:proofErr w:type="spellEnd"/>
      <w:r w:rsidRPr="009C3197">
        <w:rPr>
          <w:rFonts w:ascii="Times New Roman" w:hAnsi="Times New Roman" w:cs="Times New Roman"/>
          <w:b/>
          <w:sz w:val="24"/>
          <w:szCs w:val="24"/>
        </w:rPr>
        <w:t xml:space="preserve"> 1894</w:t>
      </w:r>
      <w:r w:rsidRPr="00432F2B">
        <w:rPr>
          <w:rFonts w:ascii="Times New Roman" w:eastAsia="Times New Roman" w:hAnsi="Times New Roman" w:cs="Times New Roman"/>
          <w:sz w:val="24"/>
          <w:szCs w:val="24"/>
          <w:shd w:val="clear" w:color="auto" w:fill="FFFFFF"/>
          <w:vertAlign w:val="superscript"/>
          <w:lang w:eastAsia="ar-SA"/>
        </w:rPr>
        <w:footnoteReference w:id="1"/>
      </w:r>
    </w:p>
    <w:p w:rsidR="009C3197" w:rsidRPr="009C3197" w:rsidRDefault="009C3197" w:rsidP="00B86A3E">
      <w:pPr>
        <w:spacing w:after="0" w:line="360" w:lineRule="auto"/>
        <w:jc w:val="both"/>
        <w:rPr>
          <w:rFonts w:ascii="Times New Roman" w:eastAsia="Times New Roman" w:hAnsi="Times New Roman" w:cs="Times New Roman"/>
          <w:sz w:val="24"/>
          <w:szCs w:val="24"/>
          <w:shd w:val="clear" w:color="auto" w:fill="FFFFFF"/>
          <w:vertAlign w:val="superscript"/>
          <w:lang w:eastAsia="ar-SA"/>
        </w:rPr>
      </w:pPr>
      <w:r w:rsidRPr="009C3197">
        <w:rPr>
          <w:rFonts w:ascii="Times New Roman" w:hAnsi="Times New Roman" w:cs="Times New Roman"/>
          <w:sz w:val="24"/>
          <w:szCs w:val="24"/>
        </w:rPr>
        <w:t>Alena Janatková (GWZO</w:t>
      </w:r>
      <w:r>
        <w:rPr>
          <w:rFonts w:ascii="Times New Roman" w:hAnsi="Times New Roman" w:cs="Times New Roman"/>
          <w:sz w:val="24"/>
          <w:szCs w:val="24"/>
        </w:rPr>
        <w:t xml:space="preserve">, </w:t>
      </w:r>
      <w:proofErr w:type="spellStart"/>
      <w:r>
        <w:rPr>
          <w:rFonts w:ascii="Times New Roman" w:hAnsi="Times New Roman" w:cs="Times New Roman"/>
          <w:sz w:val="24"/>
          <w:szCs w:val="24"/>
        </w:rPr>
        <w:t>Leipzig</w:t>
      </w:r>
      <w:proofErr w:type="spellEnd"/>
      <w:r w:rsidRPr="009C3197">
        <w:rPr>
          <w:rFonts w:ascii="Times New Roman" w:hAnsi="Times New Roman" w:cs="Times New Roman"/>
          <w:sz w:val="24"/>
          <w:szCs w:val="24"/>
        </w:rPr>
        <w:t>)</w:t>
      </w:r>
    </w:p>
    <w:p w:rsidR="00242DDF" w:rsidRPr="00432F2B" w:rsidRDefault="00242DDF" w:rsidP="00B86A3E">
      <w:pPr>
        <w:spacing w:after="0" w:line="360" w:lineRule="auto"/>
        <w:jc w:val="both"/>
        <w:rPr>
          <w:rFonts w:ascii="Times New Roman" w:eastAsia="Times New Roman" w:hAnsi="Times New Roman" w:cs="Times New Roman"/>
          <w:sz w:val="24"/>
          <w:szCs w:val="24"/>
          <w:shd w:val="clear" w:color="auto" w:fill="FFFFFF"/>
          <w:vertAlign w:val="superscript"/>
          <w:lang w:eastAsia="ar-SA"/>
        </w:rPr>
      </w:pPr>
    </w:p>
    <w:p w:rsidR="00242DDF" w:rsidRPr="00432F2B" w:rsidRDefault="00242DDF" w:rsidP="00B86A3E">
      <w:pPr>
        <w:pStyle w:val="FormtovanvHTML"/>
        <w:spacing w:line="360" w:lineRule="auto"/>
        <w:jc w:val="both"/>
        <w:rPr>
          <w:rFonts w:ascii="Times New Roman" w:eastAsia="Times New Roman" w:hAnsi="Times New Roman" w:cs="Times New Roman"/>
          <w:sz w:val="24"/>
          <w:szCs w:val="24"/>
          <w:lang w:eastAsia="de-DE"/>
        </w:rPr>
      </w:pPr>
      <w:r w:rsidRPr="00432F2B">
        <w:rPr>
          <w:rFonts w:ascii="Times New Roman" w:hAnsi="Times New Roman" w:cs="Times New Roman"/>
          <w:sz w:val="24"/>
          <w:szCs w:val="24"/>
        </w:rPr>
        <w:t xml:space="preserve">Die Reihe </w:t>
      </w:r>
      <w:bookmarkStart w:id="3" w:name="__DdeLink__48_1211629269"/>
      <w:bookmarkStart w:id="4" w:name="__DdeLink__218_1884844329"/>
      <w:r w:rsidRPr="00432F2B">
        <w:rPr>
          <w:rFonts w:ascii="Times New Roman" w:hAnsi="Times New Roman" w:cs="Times New Roman"/>
          <w:sz w:val="24"/>
          <w:szCs w:val="24"/>
        </w:rPr>
        <w:t>der „Topographie der historischen und Kunst-Denkmale im Königreiche Böhmen</w:t>
      </w:r>
      <w:bookmarkEnd w:id="3"/>
      <w:r w:rsidRPr="00432F2B">
        <w:rPr>
          <w:rFonts w:ascii="Times New Roman" w:hAnsi="Times New Roman" w:cs="Times New Roman"/>
          <w:sz w:val="24"/>
          <w:szCs w:val="24"/>
        </w:rPr>
        <w:t xml:space="preserve"> </w:t>
      </w:r>
      <w:r w:rsidRPr="00432F2B">
        <w:rPr>
          <w:rFonts w:ascii="Times New Roman" w:eastAsia="Times New Roman" w:hAnsi="Times New Roman" w:cs="Times New Roman"/>
          <w:sz w:val="24"/>
          <w:szCs w:val="24"/>
          <w:lang w:eastAsia="de-DE"/>
        </w:rPr>
        <w:t>von der Urzeit bis zum Anfange des XIX. Jahrhunderts</w:t>
      </w:r>
      <w:r w:rsidRPr="00432F2B">
        <w:rPr>
          <w:rFonts w:ascii="Times New Roman" w:hAnsi="Times New Roman" w:cs="Times New Roman"/>
          <w:sz w:val="24"/>
          <w:szCs w:val="24"/>
        </w:rPr>
        <w:t>“</w:t>
      </w:r>
      <w:bookmarkEnd w:id="4"/>
      <w:r w:rsidRPr="00432F2B">
        <w:rPr>
          <w:rFonts w:ascii="Times New Roman" w:hAnsi="Times New Roman" w:cs="Times New Roman"/>
          <w:sz w:val="24"/>
          <w:szCs w:val="24"/>
        </w:rPr>
        <w:t xml:space="preserve"> bzw. nach 1918 „in der Tschechoslowakischen Republik“ (1895-1937) war von der</w:t>
      </w:r>
      <w:r w:rsidRPr="00432F2B">
        <w:rPr>
          <w:rFonts w:ascii="Times New Roman" w:hAnsi="Times New Roman" w:cs="Times New Roman"/>
          <w:i/>
          <w:iCs/>
          <w:sz w:val="24"/>
          <w:szCs w:val="24"/>
        </w:rPr>
        <w:t xml:space="preserve"> </w:t>
      </w:r>
      <w:bookmarkStart w:id="5" w:name="_Hlk99901597"/>
      <w:bookmarkStart w:id="6" w:name="_Hlk85984109"/>
      <w:r w:rsidRPr="00432F2B">
        <w:rPr>
          <w:rFonts w:ascii="Times New Roman" w:hAnsi="Times New Roman" w:cs="Times New Roman"/>
          <w:i/>
          <w:iCs/>
          <w:sz w:val="24"/>
          <w:szCs w:val="24"/>
        </w:rPr>
        <w:t xml:space="preserve">Archäologischen Kommission </w:t>
      </w:r>
      <w:bookmarkEnd w:id="5"/>
      <w:r w:rsidRPr="00432F2B">
        <w:rPr>
          <w:rFonts w:ascii="Times New Roman" w:hAnsi="Times New Roman" w:cs="Times New Roman"/>
          <w:i/>
          <w:iCs/>
          <w:sz w:val="24"/>
          <w:szCs w:val="24"/>
        </w:rPr>
        <w:t xml:space="preserve">der Böhmischen </w:t>
      </w:r>
      <w:r w:rsidRPr="00432F2B">
        <w:rPr>
          <w:rFonts w:ascii="Times New Roman" w:hAnsi="Times New Roman" w:cs="Times New Roman"/>
          <w:sz w:val="24"/>
          <w:szCs w:val="24"/>
        </w:rPr>
        <w:t>bzw.</w:t>
      </w:r>
      <w:r w:rsidRPr="00432F2B">
        <w:rPr>
          <w:rFonts w:ascii="Times New Roman" w:hAnsi="Times New Roman" w:cs="Times New Roman"/>
          <w:i/>
          <w:iCs/>
          <w:sz w:val="24"/>
          <w:szCs w:val="24"/>
        </w:rPr>
        <w:t xml:space="preserve"> Tschechischen </w:t>
      </w:r>
      <w:r w:rsidRPr="00432F2B">
        <w:rPr>
          <w:rFonts w:ascii="Times New Roman" w:hAnsi="Times New Roman" w:cs="Times New Roman"/>
          <w:i/>
          <w:iCs/>
          <w:sz w:val="24"/>
          <w:szCs w:val="24"/>
          <w:lang w:val="cs-CZ"/>
        </w:rPr>
        <w:t>Kaiser Franz Joseph-</w:t>
      </w:r>
      <w:r w:rsidRPr="00432F2B">
        <w:rPr>
          <w:rFonts w:ascii="Times New Roman" w:hAnsi="Times New Roman" w:cs="Times New Roman"/>
          <w:i/>
          <w:iCs/>
          <w:sz w:val="24"/>
          <w:szCs w:val="24"/>
        </w:rPr>
        <w:t xml:space="preserve">Akademie der Wissenschaften, </w:t>
      </w:r>
      <w:r w:rsidRPr="00432F2B">
        <w:rPr>
          <w:rFonts w:ascii="Times New Roman" w:hAnsi="Times New Roman" w:cs="Times New Roman"/>
          <w:i/>
          <w:iCs/>
          <w:sz w:val="24"/>
          <w:szCs w:val="24"/>
          <w:lang w:val="cs-CZ"/>
        </w:rPr>
        <w:t xml:space="preserve">Literatur </w:t>
      </w:r>
      <w:proofErr w:type="spellStart"/>
      <w:r w:rsidRPr="00432F2B">
        <w:rPr>
          <w:rFonts w:ascii="Times New Roman" w:hAnsi="Times New Roman" w:cs="Times New Roman"/>
          <w:i/>
          <w:iCs/>
          <w:sz w:val="24"/>
          <w:szCs w:val="24"/>
          <w:lang w:val="cs-CZ"/>
        </w:rPr>
        <w:t>und</w:t>
      </w:r>
      <w:proofErr w:type="spellEnd"/>
      <w:r w:rsidRPr="00432F2B">
        <w:rPr>
          <w:rFonts w:ascii="Times New Roman" w:hAnsi="Times New Roman" w:cs="Times New Roman"/>
          <w:i/>
          <w:iCs/>
          <w:sz w:val="24"/>
          <w:szCs w:val="24"/>
          <w:lang w:val="cs-CZ"/>
        </w:rPr>
        <w:t xml:space="preserve"> </w:t>
      </w:r>
      <w:r w:rsidRPr="00432F2B">
        <w:rPr>
          <w:rFonts w:ascii="Times New Roman" w:hAnsi="Times New Roman" w:cs="Times New Roman"/>
          <w:i/>
          <w:iCs/>
          <w:sz w:val="24"/>
          <w:szCs w:val="24"/>
        </w:rPr>
        <w:t>Künste</w:t>
      </w:r>
      <w:bookmarkEnd w:id="6"/>
      <w:r w:rsidRPr="00432F2B">
        <w:rPr>
          <w:rFonts w:ascii="Times New Roman" w:hAnsi="Times New Roman" w:cs="Times New Roman"/>
          <w:sz w:val="24"/>
          <w:szCs w:val="24"/>
        </w:rPr>
        <w:t xml:space="preserve"> </w:t>
      </w:r>
      <w:bookmarkStart w:id="7" w:name="_Hlk507166719"/>
      <w:r w:rsidRPr="00432F2B">
        <w:rPr>
          <w:rFonts w:ascii="Times New Roman" w:hAnsi="Times New Roman" w:cs="Times New Roman"/>
          <w:sz w:val="24"/>
          <w:szCs w:val="24"/>
          <w:lang w:val="cs-CZ"/>
        </w:rPr>
        <w:t xml:space="preserve">in Prag </w:t>
      </w:r>
      <w:bookmarkEnd w:id="7"/>
      <w:r w:rsidRPr="00432F2B">
        <w:rPr>
          <w:rFonts w:ascii="Times New Roman" w:hAnsi="Times New Roman" w:cs="Times New Roman"/>
          <w:sz w:val="24"/>
          <w:szCs w:val="24"/>
        </w:rPr>
        <w:t>[</w:t>
      </w:r>
      <w:r w:rsidRPr="00432F2B">
        <w:rPr>
          <w:rFonts w:ascii="Times New Roman" w:hAnsi="Times New Roman" w:cs="Times New Roman"/>
          <w:i/>
          <w:iCs/>
          <w:sz w:val="24"/>
          <w:szCs w:val="24"/>
          <w:lang w:val="cs-CZ"/>
        </w:rPr>
        <w:t>Archeologická komise České akademie císaře Františka Josefa pro vědy, slovesnost a umění</w:t>
      </w:r>
      <w:r w:rsidRPr="00432F2B">
        <w:rPr>
          <w:rFonts w:ascii="Times New Roman" w:hAnsi="Times New Roman" w:cs="Times New Roman"/>
          <w:sz w:val="24"/>
          <w:szCs w:val="24"/>
        </w:rPr>
        <w:t>] initiiert worden.</w:t>
      </w:r>
    </w:p>
    <w:p w:rsidR="00242DDF" w:rsidRPr="00432F2B" w:rsidRDefault="00242DDF" w:rsidP="00B86A3E">
      <w:pPr>
        <w:pStyle w:val="FormtovanvHTML"/>
        <w:spacing w:line="360" w:lineRule="auto"/>
        <w:jc w:val="both"/>
        <w:rPr>
          <w:rFonts w:ascii="Times New Roman" w:hAnsi="Times New Roman" w:cs="Times New Roman"/>
          <w:sz w:val="24"/>
          <w:szCs w:val="24"/>
        </w:rPr>
      </w:pPr>
      <w:r w:rsidRPr="00432F2B">
        <w:rPr>
          <w:rFonts w:ascii="Times New Roman" w:hAnsi="Times New Roman" w:cs="Times New Roman"/>
          <w:iCs/>
          <w:sz w:val="24"/>
          <w:szCs w:val="24"/>
        </w:rPr>
        <w:t xml:space="preserve">Am Anfang der Editionsreihe stand 1894 die </w:t>
      </w:r>
      <w:r w:rsidRPr="00432F2B">
        <w:rPr>
          <w:rFonts w:ascii="Times New Roman" w:hAnsi="Times New Roman" w:cs="Times New Roman"/>
          <w:sz w:val="24"/>
          <w:szCs w:val="24"/>
        </w:rPr>
        <w:t xml:space="preserve">Programmatik </w:t>
      </w:r>
      <w:r w:rsidRPr="00432F2B">
        <w:rPr>
          <w:rFonts w:ascii="Times New Roman" w:hAnsi="Times New Roman" w:cs="Times New Roman"/>
          <w:iCs/>
          <w:sz w:val="24"/>
          <w:szCs w:val="24"/>
        </w:rPr>
        <w:t>des tschechischen Kunsthistorikers und Akademiemitglieds Karel Chytil.</w:t>
      </w:r>
      <w:r w:rsidRPr="00432F2B">
        <w:rPr>
          <w:rFonts w:ascii="Times New Roman" w:eastAsia="Times New Roman" w:hAnsi="Times New Roman" w:cs="Times New Roman"/>
          <w:sz w:val="24"/>
          <w:szCs w:val="24"/>
          <w:shd w:val="clear" w:color="auto" w:fill="FFFFFF"/>
          <w:vertAlign w:val="superscript"/>
          <w:lang w:val="cs-CZ" w:eastAsia="ar-SA"/>
        </w:rPr>
        <w:footnoteReference w:id="2"/>
      </w:r>
      <w:r w:rsidRPr="00432F2B">
        <w:rPr>
          <w:rFonts w:ascii="Times New Roman" w:hAnsi="Times New Roman" w:cs="Times New Roman"/>
          <w:iCs/>
          <w:sz w:val="24"/>
          <w:szCs w:val="24"/>
        </w:rPr>
        <w:t xml:space="preserve"> Das Referenzprojekt war hier die </w:t>
      </w:r>
      <w:r w:rsidRPr="00432F2B">
        <w:rPr>
          <w:rFonts w:ascii="Times New Roman" w:hAnsi="Times New Roman" w:cs="Times New Roman"/>
          <w:sz w:val="24"/>
          <w:szCs w:val="24"/>
        </w:rPr>
        <w:t xml:space="preserve">Retrospektivausstellung auf der Landesexposition Böhmens 1891, die Chytil selbst als Leiter und Geschäftsführer konzipiert hatte. Diese Präsentation wurde von der Kunstausstellung mit einem Epochenüberblick der Kunstschätze in Böhmen begleitet. Kunstgewerbe bzw. Kunstindustrie und Kunst traten hier komplementär als Verbündete einer gemeinsamen Kunstpolitik auf. Die kulturhistorische Präsentation war auf der Landesausstellung in das Ambiente einer böhmischen Landschaft mit dörflichen Requisiten eingebettet. Landschaftliche Gestaltung, Rekonstruktionen landesüblicher Bauweise und die Vergegenwärtigung heimischer Bautraditionen verwiesen auf ländliche Regionen Böhmens. </w:t>
      </w:r>
    </w:p>
    <w:p w:rsidR="00242DDF" w:rsidRPr="00432F2B" w:rsidRDefault="00242DDF" w:rsidP="00B86A3E">
      <w:pPr>
        <w:pStyle w:val="FormtovanvHTML"/>
        <w:spacing w:line="360" w:lineRule="auto"/>
        <w:jc w:val="both"/>
        <w:rPr>
          <w:rFonts w:ascii="Times New Roman" w:eastAsia="Times New Roman" w:hAnsi="Times New Roman" w:cs="Times New Roman"/>
          <w:sz w:val="24"/>
          <w:szCs w:val="24"/>
          <w:lang w:eastAsia="de-DE"/>
        </w:rPr>
      </w:pPr>
      <w:r w:rsidRPr="00432F2B">
        <w:rPr>
          <w:rFonts w:ascii="Times New Roman" w:hAnsi="Times New Roman" w:cs="Times New Roman"/>
          <w:sz w:val="24"/>
          <w:szCs w:val="24"/>
        </w:rPr>
        <w:t>Das Kunstinventar hatte für Chytil einen mit der Landesausstellung vergleichbaren, gesellschaftspolitischen Sinn und Zweck. Wie die populäre Exposition sollte sich ebenfalls das Verzeichnis an alle sozialen Gesellschaftsschichten richten, diese über die im Land befindlichen Kulturdenkmale unterrichten und somit die Bildung in Kunst und Kultur attraktiv für alle gestalten.</w:t>
      </w:r>
    </w:p>
    <w:p w:rsidR="00242DDF" w:rsidRPr="00432F2B" w:rsidRDefault="00242DDF" w:rsidP="00B86A3E">
      <w:pPr>
        <w:spacing w:after="0" w:line="360" w:lineRule="auto"/>
        <w:jc w:val="both"/>
        <w:rPr>
          <w:rFonts w:ascii="Times New Roman" w:hAnsi="Times New Roman" w:cs="Times New Roman"/>
          <w:sz w:val="24"/>
          <w:szCs w:val="24"/>
        </w:rPr>
      </w:pPr>
    </w:p>
    <w:p w:rsidR="00242DDF" w:rsidRPr="00432F2B" w:rsidRDefault="000C0397" w:rsidP="00B86A3E">
      <w:pPr>
        <w:spacing w:after="0" w:line="360" w:lineRule="auto"/>
        <w:jc w:val="both"/>
        <w:rPr>
          <w:rFonts w:ascii="Times New Roman" w:hAnsi="Times New Roman" w:cs="Times New Roman"/>
          <w:b/>
          <w:sz w:val="24"/>
          <w:szCs w:val="24"/>
        </w:rPr>
      </w:pPr>
      <w:r w:rsidRPr="00425FB9">
        <w:rPr>
          <w:rFonts w:ascii="Times New Roman" w:hAnsi="Times New Roman" w:cs="Times New Roman"/>
          <w:b/>
          <w:sz w:val="24"/>
          <w:szCs w:val="24"/>
          <w:lang w:val="de-DE"/>
        </w:rPr>
        <w:t xml:space="preserve">Die </w:t>
      </w:r>
      <w:proofErr w:type="spellStart"/>
      <w:r w:rsidRPr="00425FB9">
        <w:rPr>
          <w:rFonts w:ascii="Times New Roman" w:hAnsi="Times New Roman" w:cs="Times New Roman"/>
          <w:b/>
          <w:sz w:val="24"/>
          <w:szCs w:val="24"/>
          <w:lang w:val="de-DE"/>
        </w:rPr>
        <w:t>Saazer</w:t>
      </w:r>
      <w:proofErr w:type="spellEnd"/>
      <w:r w:rsidRPr="00425FB9">
        <w:rPr>
          <w:rFonts w:ascii="Times New Roman" w:hAnsi="Times New Roman" w:cs="Times New Roman"/>
          <w:b/>
          <w:sz w:val="24"/>
          <w:szCs w:val="24"/>
          <w:lang w:val="de-DE"/>
        </w:rPr>
        <w:t xml:space="preserve"> kunsthistorische Topographie </w:t>
      </w:r>
      <w:r>
        <w:rPr>
          <w:rFonts w:ascii="Times New Roman" w:hAnsi="Times New Roman" w:cs="Times New Roman"/>
          <w:b/>
          <w:sz w:val="24"/>
          <w:szCs w:val="24"/>
          <w:lang w:val="de-DE"/>
        </w:rPr>
        <w:t xml:space="preserve">von </w:t>
      </w:r>
      <w:proofErr w:type="spellStart"/>
      <w:r>
        <w:rPr>
          <w:rFonts w:ascii="Times New Roman" w:hAnsi="Times New Roman" w:cs="Times New Roman"/>
          <w:b/>
          <w:sz w:val="24"/>
          <w:szCs w:val="24"/>
          <w:lang w:val="de-DE"/>
        </w:rPr>
        <w:t>Saaz</w:t>
      </w:r>
      <w:proofErr w:type="spellEnd"/>
      <w:r>
        <w:rPr>
          <w:rFonts w:ascii="Times New Roman" w:hAnsi="Times New Roman" w:cs="Times New Roman"/>
          <w:b/>
          <w:sz w:val="24"/>
          <w:szCs w:val="24"/>
          <w:lang w:val="de-DE"/>
        </w:rPr>
        <w:t xml:space="preserve"> </w:t>
      </w:r>
      <w:r w:rsidRPr="00425FB9">
        <w:rPr>
          <w:rFonts w:ascii="Times New Roman" w:hAnsi="Times New Roman" w:cs="Times New Roman"/>
          <w:b/>
          <w:sz w:val="24"/>
          <w:szCs w:val="24"/>
          <w:lang w:val="de-DE"/>
        </w:rPr>
        <w:t>und der deutsch</w:t>
      </w:r>
      <w:r>
        <w:rPr>
          <w:rFonts w:ascii="Times New Roman" w:hAnsi="Times New Roman" w:cs="Times New Roman"/>
          <w:b/>
          <w:sz w:val="24"/>
          <w:szCs w:val="24"/>
          <w:lang w:val="de-DE"/>
        </w:rPr>
        <w:t>-</w:t>
      </w:r>
      <w:r w:rsidRPr="00425FB9">
        <w:rPr>
          <w:rFonts w:ascii="Times New Roman" w:hAnsi="Times New Roman" w:cs="Times New Roman"/>
          <w:b/>
          <w:sz w:val="24"/>
          <w:szCs w:val="24"/>
          <w:lang w:val="de-DE"/>
        </w:rPr>
        <w:t xml:space="preserve">böhmische Kunsthistoriker Erich </w:t>
      </w:r>
      <w:proofErr w:type="spellStart"/>
      <w:r w:rsidRPr="00425FB9">
        <w:rPr>
          <w:rFonts w:ascii="Times New Roman" w:hAnsi="Times New Roman" w:cs="Times New Roman"/>
          <w:b/>
          <w:sz w:val="24"/>
          <w:szCs w:val="24"/>
          <w:lang w:val="de-DE"/>
        </w:rPr>
        <w:t>Tursch</w:t>
      </w:r>
      <w:proofErr w:type="spellEnd"/>
    </w:p>
    <w:p w:rsidR="00242DDF" w:rsidRDefault="00242DDF" w:rsidP="00B86A3E">
      <w:pPr>
        <w:spacing w:after="0" w:line="360" w:lineRule="auto"/>
        <w:jc w:val="both"/>
        <w:rPr>
          <w:rFonts w:ascii="Times New Roman" w:hAnsi="Times New Roman" w:cs="Times New Roman"/>
          <w:sz w:val="24"/>
          <w:szCs w:val="24"/>
        </w:rPr>
      </w:pPr>
      <w:r w:rsidRPr="00432F2B">
        <w:rPr>
          <w:rFonts w:ascii="Times New Roman" w:hAnsi="Times New Roman" w:cs="Times New Roman"/>
          <w:sz w:val="24"/>
          <w:szCs w:val="24"/>
        </w:rPr>
        <w:t>Kristina Uhlíková, Jiří Odvárka</w:t>
      </w:r>
      <w:r w:rsidR="009C3197">
        <w:rPr>
          <w:rFonts w:ascii="Times New Roman" w:hAnsi="Times New Roman" w:cs="Times New Roman"/>
          <w:sz w:val="24"/>
          <w:szCs w:val="24"/>
        </w:rPr>
        <w:t xml:space="preserve"> </w:t>
      </w:r>
      <w:r w:rsidR="000C0397">
        <w:rPr>
          <w:rFonts w:ascii="Times New Roman" w:hAnsi="Times New Roman" w:cs="Times New Roman"/>
          <w:sz w:val="24"/>
          <w:szCs w:val="24"/>
          <w:lang w:val="de-DE"/>
        </w:rPr>
        <w:t>(</w:t>
      </w:r>
      <w:r w:rsidR="000C0397" w:rsidRPr="007E7E38">
        <w:rPr>
          <w:rFonts w:ascii="Times New Roman" w:hAnsi="Times New Roman" w:cs="Times New Roman"/>
          <w:sz w:val="24"/>
          <w:szCs w:val="24"/>
          <w:lang w:val="de-DE"/>
        </w:rPr>
        <w:t>Institut für Kunstgeschichte der Akademie der Wissenschaften der Tschechischen Republik</w:t>
      </w:r>
      <w:r w:rsidR="000C0397">
        <w:rPr>
          <w:rFonts w:ascii="Times New Roman" w:hAnsi="Times New Roman" w:cs="Times New Roman"/>
          <w:sz w:val="24"/>
          <w:szCs w:val="24"/>
          <w:lang w:val="de-DE"/>
        </w:rPr>
        <w:t>, Prag</w:t>
      </w:r>
      <w:r w:rsidR="000C0397" w:rsidRPr="007E7E38">
        <w:rPr>
          <w:rFonts w:ascii="Times New Roman" w:hAnsi="Times New Roman" w:cs="Times New Roman"/>
          <w:sz w:val="24"/>
          <w:szCs w:val="24"/>
          <w:lang w:val="de-DE"/>
        </w:rPr>
        <w:t>)</w:t>
      </w:r>
      <w:r w:rsidR="000C0397">
        <w:rPr>
          <w:rFonts w:ascii="Times New Roman" w:hAnsi="Times New Roman" w:cs="Times New Roman"/>
          <w:sz w:val="24"/>
          <w:szCs w:val="24"/>
        </w:rPr>
        <w:t xml:space="preserve"> </w:t>
      </w:r>
    </w:p>
    <w:p w:rsidR="000C0397" w:rsidRPr="00432F2B" w:rsidRDefault="000C0397" w:rsidP="00B86A3E">
      <w:pPr>
        <w:spacing w:after="0" w:line="360" w:lineRule="auto"/>
        <w:jc w:val="both"/>
        <w:rPr>
          <w:rFonts w:ascii="Times New Roman" w:hAnsi="Times New Roman" w:cs="Times New Roman"/>
          <w:sz w:val="24"/>
          <w:szCs w:val="24"/>
        </w:rPr>
      </w:pPr>
    </w:p>
    <w:p w:rsidR="00242DDF" w:rsidRPr="00432F2B" w:rsidRDefault="000C0397" w:rsidP="00B86A3E">
      <w:pPr>
        <w:spacing w:after="0" w:line="360" w:lineRule="auto"/>
        <w:jc w:val="both"/>
        <w:rPr>
          <w:rFonts w:ascii="Times New Roman" w:hAnsi="Times New Roman" w:cs="Times New Roman"/>
          <w:sz w:val="24"/>
          <w:szCs w:val="24"/>
        </w:rPr>
      </w:pPr>
      <w:r w:rsidRPr="00425FB9">
        <w:rPr>
          <w:rFonts w:ascii="Times New Roman" w:hAnsi="Times New Roman" w:cs="Times New Roman"/>
          <w:sz w:val="24"/>
          <w:szCs w:val="24"/>
          <w:lang w:val="de-DE"/>
        </w:rPr>
        <w:t>Das Manuskript des unvollendeten Inventar</w:t>
      </w:r>
      <w:r>
        <w:rPr>
          <w:rFonts w:ascii="Times New Roman" w:hAnsi="Times New Roman" w:cs="Times New Roman"/>
          <w:sz w:val="24"/>
          <w:szCs w:val="24"/>
          <w:lang w:val="de-DE"/>
        </w:rPr>
        <w:t>s</w:t>
      </w:r>
      <w:r w:rsidRPr="00425FB9">
        <w:rPr>
          <w:rFonts w:ascii="Times New Roman" w:hAnsi="Times New Roman" w:cs="Times New Roman"/>
          <w:sz w:val="24"/>
          <w:szCs w:val="24"/>
          <w:lang w:val="de-DE"/>
        </w:rPr>
        <w:t xml:space="preserve"> der Kunstdenkmäler des politischen Bezirks </w:t>
      </w:r>
      <w:proofErr w:type="spellStart"/>
      <w:r w:rsidRPr="00425FB9">
        <w:rPr>
          <w:rFonts w:ascii="Times New Roman" w:hAnsi="Times New Roman" w:cs="Times New Roman"/>
          <w:sz w:val="24"/>
          <w:szCs w:val="24"/>
          <w:lang w:val="de-DE"/>
        </w:rPr>
        <w:t>Saaz</w:t>
      </w:r>
      <w:proofErr w:type="spellEnd"/>
      <w:r w:rsidRPr="00425FB9">
        <w:rPr>
          <w:rFonts w:ascii="Times New Roman" w:hAnsi="Times New Roman" w:cs="Times New Roman"/>
          <w:sz w:val="24"/>
          <w:szCs w:val="24"/>
          <w:lang w:val="de-DE"/>
        </w:rPr>
        <w:t xml:space="preserve"> entstand in der politischen Umbruchszeit Ende der 30er und zu Beginn der 40er Jahre des 20. Jahrhunderts. Die Arbeiten an ihm wurden im Rahmen des topographischen Projekts der Archäologischen Kommission der Tschechischen Akademie der Wissenschaften und Künste und der Deutschen Gesellschaft zur Förderung von Wissenschaft, Kunst und Literatur in der Tschechoslowakei aufgenommen und unter de</w:t>
      </w:r>
      <w:r w:rsidRPr="00BA5519">
        <w:rPr>
          <w:rFonts w:ascii="Times New Roman" w:hAnsi="Times New Roman" w:cs="Times New Roman"/>
          <w:sz w:val="24"/>
          <w:szCs w:val="24"/>
          <w:lang w:val="de-DE"/>
        </w:rPr>
        <w:t>m Dach des</w:t>
      </w:r>
      <w:r w:rsidRPr="00425FB9">
        <w:rPr>
          <w:rFonts w:ascii="Times New Roman" w:hAnsi="Times New Roman" w:cs="Times New Roman"/>
          <w:sz w:val="24"/>
          <w:szCs w:val="24"/>
          <w:lang w:val="de-DE"/>
        </w:rPr>
        <w:t xml:space="preserve"> sudetendeutschen Denkmalamts fortgesetzt. Sein Autor ist der aus der betreffenden Region stammende deutschböhmische Kunsthistoriker und Maler Erich </w:t>
      </w:r>
      <w:proofErr w:type="spellStart"/>
      <w:r w:rsidRPr="00425FB9">
        <w:rPr>
          <w:rFonts w:ascii="Times New Roman" w:hAnsi="Times New Roman" w:cs="Times New Roman"/>
          <w:sz w:val="24"/>
          <w:szCs w:val="24"/>
          <w:lang w:val="de-DE"/>
        </w:rPr>
        <w:t>Tursch</w:t>
      </w:r>
      <w:proofErr w:type="spellEnd"/>
      <w:r w:rsidRPr="00425FB9">
        <w:rPr>
          <w:rFonts w:ascii="Times New Roman" w:hAnsi="Times New Roman" w:cs="Times New Roman"/>
          <w:sz w:val="24"/>
          <w:szCs w:val="24"/>
          <w:lang w:val="de-DE"/>
        </w:rPr>
        <w:t xml:space="preserve"> (1902–1983). Das Inventar verzeichnet auf einzigartige Weise den Stand des heute beträchtlich </w:t>
      </w:r>
      <w:r>
        <w:rPr>
          <w:rFonts w:ascii="Times New Roman" w:hAnsi="Times New Roman" w:cs="Times New Roman"/>
          <w:sz w:val="24"/>
          <w:szCs w:val="24"/>
          <w:lang w:val="de-DE"/>
        </w:rPr>
        <w:t>verheerten</w:t>
      </w:r>
      <w:r w:rsidRPr="00425FB9">
        <w:rPr>
          <w:rFonts w:ascii="Times New Roman" w:hAnsi="Times New Roman" w:cs="Times New Roman"/>
          <w:sz w:val="24"/>
          <w:szCs w:val="24"/>
          <w:lang w:val="de-DE"/>
        </w:rPr>
        <w:t xml:space="preserve"> Denkmalbestandes </w:t>
      </w:r>
      <w:r>
        <w:rPr>
          <w:rFonts w:ascii="Times New Roman" w:hAnsi="Times New Roman" w:cs="Times New Roman"/>
          <w:sz w:val="24"/>
          <w:szCs w:val="24"/>
          <w:lang w:val="de-DE"/>
        </w:rPr>
        <w:t>vor der erzwungenen Aussiedlung der deutschen Bevölkerung aus diesem Gebiet, ist jedoch auch ein Spiegel des sich unter dem politischen Druck ändernden methodischen Ansatzes und des organisatorischen Hintergrunds der topographischen Praxis in den böhmischen Ländern.</w:t>
      </w:r>
    </w:p>
    <w:p w:rsidR="00242DDF" w:rsidRPr="00432F2B" w:rsidRDefault="00242DDF" w:rsidP="00B86A3E">
      <w:pPr>
        <w:spacing w:after="0" w:line="360" w:lineRule="auto"/>
        <w:jc w:val="both"/>
        <w:rPr>
          <w:rFonts w:ascii="Times New Roman" w:hAnsi="Times New Roman" w:cs="Times New Roman"/>
          <w:sz w:val="24"/>
          <w:szCs w:val="24"/>
        </w:rPr>
      </w:pPr>
    </w:p>
    <w:p w:rsidR="00242DDF" w:rsidRPr="00432F2B" w:rsidRDefault="00242DDF" w:rsidP="00B86A3E">
      <w:pPr>
        <w:pStyle w:val="Normlnweb"/>
        <w:spacing w:before="0" w:beforeAutospacing="0" w:after="0" w:afterAutospacing="0" w:line="360" w:lineRule="auto"/>
        <w:jc w:val="both"/>
      </w:pPr>
      <w:proofErr w:type="spellStart"/>
      <w:r w:rsidRPr="00432F2B">
        <w:rPr>
          <w:rStyle w:val="Siln"/>
        </w:rPr>
        <w:t>Efforts</w:t>
      </w:r>
      <w:proofErr w:type="spellEnd"/>
      <w:r w:rsidRPr="00432F2B">
        <w:rPr>
          <w:rStyle w:val="Siln"/>
        </w:rPr>
        <w:t xml:space="preserve"> on </w:t>
      </w:r>
      <w:proofErr w:type="spellStart"/>
      <w:r w:rsidRPr="00432F2B">
        <w:rPr>
          <w:rStyle w:val="Siln"/>
        </w:rPr>
        <w:t>Research</w:t>
      </w:r>
      <w:proofErr w:type="spellEnd"/>
      <w:r w:rsidRPr="00432F2B">
        <w:rPr>
          <w:rStyle w:val="Siln"/>
        </w:rPr>
        <w:t xml:space="preserve"> and </w:t>
      </w:r>
      <w:proofErr w:type="spellStart"/>
      <w:r w:rsidRPr="00432F2B">
        <w:rPr>
          <w:rStyle w:val="Siln"/>
        </w:rPr>
        <w:t>Topography</w:t>
      </w:r>
      <w:proofErr w:type="spellEnd"/>
      <w:r w:rsidRPr="00432F2B">
        <w:rPr>
          <w:rStyle w:val="Siln"/>
        </w:rPr>
        <w:t xml:space="preserve"> </w:t>
      </w:r>
      <w:proofErr w:type="spellStart"/>
      <w:r w:rsidRPr="00432F2B">
        <w:rPr>
          <w:rStyle w:val="Siln"/>
        </w:rPr>
        <w:t>of</w:t>
      </w:r>
      <w:proofErr w:type="spellEnd"/>
      <w:r w:rsidRPr="00432F2B">
        <w:rPr>
          <w:rStyle w:val="Siln"/>
        </w:rPr>
        <w:t xml:space="preserve"> </w:t>
      </w:r>
      <w:proofErr w:type="spellStart"/>
      <w:r w:rsidRPr="00432F2B">
        <w:rPr>
          <w:rStyle w:val="Siln"/>
        </w:rPr>
        <w:t>Monuments</w:t>
      </w:r>
      <w:proofErr w:type="spellEnd"/>
      <w:r w:rsidRPr="00432F2B">
        <w:rPr>
          <w:rStyle w:val="Siln"/>
        </w:rPr>
        <w:t xml:space="preserve"> in </w:t>
      </w:r>
      <w:proofErr w:type="spellStart"/>
      <w:r w:rsidRPr="00432F2B">
        <w:rPr>
          <w:rStyle w:val="Siln"/>
        </w:rPr>
        <w:t>Carpathian</w:t>
      </w:r>
      <w:proofErr w:type="spellEnd"/>
      <w:r w:rsidRPr="00432F2B">
        <w:rPr>
          <w:rStyle w:val="Siln"/>
        </w:rPr>
        <w:t xml:space="preserve"> Ruthenia </w:t>
      </w:r>
      <w:proofErr w:type="spellStart"/>
      <w:r w:rsidRPr="00432F2B">
        <w:rPr>
          <w:rStyle w:val="Siln"/>
        </w:rPr>
        <w:t>after</w:t>
      </w:r>
      <w:proofErr w:type="spellEnd"/>
      <w:r w:rsidRPr="00432F2B">
        <w:rPr>
          <w:rStyle w:val="Siln"/>
        </w:rPr>
        <w:t xml:space="preserve"> 1918</w:t>
      </w:r>
    </w:p>
    <w:p w:rsidR="00242DDF" w:rsidRPr="009C3197" w:rsidRDefault="009C3197" w:rsidP="00B86A3E">
      <w:pPr>
        <w:pStyle w:val="Normlnweb"/>
        <w:spacing w:before="0" w:beforeAutospacing="0" w:after="0" w:afterAutospacing="0" w:line="360" w:lineRule="auto"/>
        <w:jc w:val="both"/>
        <w:rPr>
          <w:rStyle w:val="Zdraznn"/>
          <w:bCs/>
          <w:i w:val="0"/>
        </w:rPr>
      </w:pPr>
      <w:r>
        <w:rPr>
          <w:rStyle w:val="Zdraznn"/>
          <w:bCs/>
          <w:i w:val="0"/>
        </w:rPr>
        <w:t xml:space="preserve">Tomáš </w:t>
      </w:r>
      <w:proofErr w:type="spellStart"/>
      <w:r>
        <w:rPr>
          <w:rStyle w:val="Zdraznn"/>
          <w:bCs/>
          <w:i w:val="0"/>
        </w:rPr>
        <w:t>Kowalski</w:t>
      </w:r>
      <w:proofErr w:type="spellEnd"/>
      <w:r>
        <w:rPr>
          <w:rStyle w:val="Zdraznn"/>
          <w:bCs/>
          <w:i w:val="0"/>
        </w:rPr>
        <w:t xml:space="preserve"> (</w:t>
      </w:r>
      <w:proofErr w:type="spellStart"/>
      <w:r w:rsidR="00A3525C">
        <w:rPr>
          <w:rStyle w:val="Zdraznn"/>
          <w:bCs/>
          <w:i w:val="0"/>
        </w:rPr>
        <w:t>Denkmalamt</w:t>
      </w:r>
      <w:proofErr w:type="spellEnd"/>
      <w:r w:rsidR="00A3525C">
        <w:rPr>
          <w:rStyle w:val="Zdraznn"/>
          <w:bCs/>
          <w:i w:val="0"/>
        </w:rPr>
        <w:t xml:space="preserve"> der </w:t>
      </w:r>
      <w:proofErr w:type="spellStart"/>
      <w:r w:rsidR="00A3525C">
        <w:rPr>
          <w:rStyle w:val="Zdraznn"/>
          <w:bCs/>
          <w:i w:val="0"/>
        </w:rPr>
        <w:t>Slowakischen</w:t>
      </w:r>
      <w:proofErr w:type="spellEnd"/>
      <w:r w:rsidR="00A3525C">
        <w:rPr>
          <w:rStyle w:val="Zdraznn"/>
          <w:bCs/>
          <w:i w:val="0"/>
        </w:rPr>
        <w:t xml:space="preserve"> Republik, Bratislava</w:t>
      </w:r>
      <w:r>
        <w:rPr>
          <w:rStyle w:val="Zdraznn"/>
          <w:bCs/>
          <w:i w:val="0"/>
        </w:rPr>
        <w:t>)</w:t>
      </w:r>
    </w:p>
    <w:p w:rsidR="009C3197" w:rsidRPr="00432F2B" w:rsidRDefault="009C3197" w:rsidP="00B86A3E">
      <w:pPr>
        <w:pStyle w:val="Normlnweb"/>
        <w:spacing w:before="0" w:beforeAutospacing="0" w:after="0" w:afterAutospacing="0" w:line="360" w:lineRule="auto"/>
        <w:jc w:val="both"/>
      </w:pPr>
    </w:p>
    <w:p w:rsidR="00242DDF" w:rsidRPr="00432F2B" w:rsidRDefault="00242DDF" w:rsidP="00B86A3E">
      <w:pPr>
        <w:pStyle w:val="Normlnweb"/>
        <w:spacing w:before="0" w:beforeAutospacing="0" w:after="0" w:afterAutospacing="0" w:line="360" w:lineRule="auto"/>
        <w:jc w:val="both"/>
      </w:pPr>
      <w:proofErr w:type="spellStart"/>
      <w:r w:rsidRPr="00432F2B">
        <w:t>Based</w:t>
      </w:r>
      <w:proofErr w:type="spellEnd"/>
      <w:r w:rsidRPr="00432F2B">
        <w:t xml:space="preserve"> on </w:t>
      </w:r>
      <w:proofErr w:type="spellStart"/>
      <w:r w:rsidRPr="00432F2B">
        <w:t>the</w:t>
      </w:r>
      <w:proofErr w:type="spellEnd"/>
      <w:r w:rsidRPr="00432F2B">
        <w:t xml:space="preserve"> </w:t>
      </w:r>
      <w:proofErr w:type="spellStart"/>
      <w:r w:rsidRPr="00432F2B">
        <w:t>Peace</w:t>
      </w:r>
      <w:proofErr w:type="spellEnd"/>
      <w:r w:rsidRPr="00432F2B">
        <w:t xml:space="preserve"> </w:t>
      </w:r>
      <w:proofErr w:type="spellStart"/>
      <w:r w:rsidRPr="00432F2B">
        <w:t>Treaties</w:t>
      </w:r>
      <w:proofErr w:type="spellEnd"/>
      <w:r w:rsidRPr="00432F2B">
        <w:t xml:space="preserve"> </w:t>
      </w:r>
      <w:proofErr w:type="spellStart"/>
      <w:r w:rsidRPr="00432F2B">
        <w:t>of</w:t>
      </w:r>
      <w:proofErr w:type="spellEnd"/>
      <w:r w:rsidRPr="00432F2B">
        <w:t xml:space="preserve"> 1919, </w:t>
      </w:r>
      <w:proofErr w:type="spellStart"/>
      <w:r w:rsidRPr="00432F2B">
        <w:t>the</w:t>
      </w:r>
      <w:proofErr w:type="spellEnd"/>
      <w:r w:rsidRPr="00432F2B">
        <w:t xml:space="preserve"> </w:t>
      </w:r>
      <w:proofErr w:type="spellStart"/>
      <w:r w:rsidRPr="00432F2B">
        <w:t>newly</w:t>
      </w:r>
      <w:proofErr w:type="spellEnd"/>
      <w:r w:rsidRPr="00432F2B">
        <w:t xml:space="preserve"> </w:t>
      </w:r>
      <w:proofErr w:type="spellStart"/>
      <w:r w:rsidRPr="00432F2B">
        <w:t>defined</w:t>
      </w:r>
      <w:proofErr w:type="spellEnd"/>
      <w:r w:rsidRPr="00432F2B">
        <w:t xml:space="preserve"> </w:t>
      </w:r>
      <w:proofErr w:type="spellStart"/>
      <w:r w:rsidRPr="00432F2B">
        <w:t>territory</w:t>
      </w:r>
      <w:proofErr w:type="spellEnd"/>
      <w:r w:rsidRPr="00432F2B">
        <w:t xml:space="preserve"> </w:t>
      </w:r>
      <w:proofErr w:type="spellStart"/>
      <w:r w:rsidRPr="00432F2B">
        <w:t>of</w:t>
      </w:r>
      <w:proofErr w:type="spellEnd"/>
      <w:r w:rsidRPr="00432F2B">
        <w:t xml:space="preserve"> </w:t>
      </w:r>
      <w:proofErr w:type="spellStart"/>
      <w:r w:rsidRPr="00432F2B">
        <w:t>Carpathian</w:t>
      </w:r>
      <w:proofErr w:type="spellEnd"/>
      <w:r w:rsidRPr="00432F2B">
        <w:t xml:space="preserve"> Ruthenia </w:t>
      </w:r>
      <w:proofErr w:type="spellStart"/>
      <w:r w:rsidRPr="00432F2B">
        <w:t>was</w:t>
      </w:r>
      <w:proofErr w:type="spellEnd"/>
      <w:r w:rsidRPr="00432F2B">
        <w:t xml:space="preserve"> </w:t>
      </w:r>
      <w:proofErr w:type="spellStart"/>
      <w:r w:rsidRPr="00432F2B">
        <w:t>incorporated</w:t>
      </w:r>
      <w:proofErr w:type="spellEnd"/>
      <w:r w:rsidRPr="00432F2B">
        <w:t xml:space="preserve"> </w:t>
      </w:r>
      <w:proofErr w:type="spellStart"/>
      <w:r w:rsidRPr="00432F2B">
        <w:t>into</w:t>
      </w:r>
      <w:proofErr w:type="spellEnd"/>
      <w:r w:rsidRPr="00432F2B">
        <w:t xml:space="preserve"> </w:t>
      </w:r>
      <w:proofErr w:type="spellStart"/>
      <w:r w:rsidRPr="00432F2B">
        <w:t>the</w:t>
      </w:r>
      <w:proofErr w:type="spellEnd"/>
      <w:r w:rsidRPr="00432F2B">
        <w:t xml:space="preserve"> </w:t>
      </w:r>
      <w:proofErr w:type="spellStart"/>
      <w:r w:rsidRPr="00432F2B">
        <w:t>Czecho-Slovak</w:t>
      </w:r>
      <w:proofErr w:type="spellEnd"/>
      <w:r w:rsidRPr="00432F2B">
        <w:t xml:space="preserve"> </w:t>
      </w:r>
      <w:proofErr w:type="spellStart"/>
      <w:r w:rsidRPr="00432F2B">
        <w:t>State</w:t>
      </w:r>
      <w:proofErr w:type="spellEnd"/>
      <w:r w:rsidRPr="00432F2B">
        <w:t xml:space="preserve">. </w:t>
      </w:r>
      <w:proofErr w:type="spellStart"/>
      <w:r w:rsidRPr="00432F2B">
        <w:t>After</w:t>
      </w:r>
      <w:proofErr w:type="spellEnd"/>
      <w:r w:rsidRPr="00432F2B">
        <w:t xml:space="preserve"> </w:t>
      </w:r>
      <w:proofErr w:type="spellStart"/>
      <w:r w:rsidRPr="00432F2B">
        <w:t>the</w:t>
      </w:r>
      <w:proofErr w:type="spellEnd"/>
      <w:r w:rsidRPr="00432F2B">
        <w:t xml:space="preserve"> </w:t>
      </w:r>
      <w:proofErr w:type="spellStart"/>
      <w:r w:rsidRPr="00432F2B">
        <w:t>political</w:t>
      </w:r>
      <w:proofErr w:type="spellEnd"/>
      <w:r w:rsidRPr="00432F2B">
        <w:t xml:space="preserve"> </w:t>
      </w:r>
      <w:proofErr w:type="spellStart"/>
      <w:r w:rsidRPr="00432F2B">
        <w:t>change</w:t>
      </w:r>
      <w:proofErr w:type="spellEnd"/>
      <w:r w:rsidRPr="00432F2B">
        <w:t xml:space="preserve">, Bohemian </w:t>
      </w:r>
      <w:proofErr w:type="spellStart"/>
      <w:r w:rsidRPr="00432F2B">
        <w:t>visitors</w:t>
      </w:r>
      <w:proofErr w:type="spellEnd"/>
      <w:r w:rsidRPr="00432F2B">
        <w:t xml:space="preserve"> and </w:t>
      </w:r>
      <w:proofErr w:type="spellStart"/>
      <w:r w:rsidRPr="00432F2B">
        <w:t>officials</w:t>
      </w:r>
      <w:proofErr w:type="spellEnd"/>
      <w:r w:rsidRPr="00432F2B">
        <w:t xml:space="preserve"> in </w:t>
      </w:r>
      <w:proofErr w:type="spellStart"/>
      <w:r w:rsidRPr="00432F2B">
        <w:t>particular</w:t>
      </w:r>
      <w:proofErr w:type="spellEnd"/>
      <w:r w:rsidRPr="00432F2B">
        <w:t xml:space="preserve"> </w:t>
      </w:r>
      <w:proofErr w:type="spellStart"/>
      <w:r w:rsidRPr="00432F2B">
        <w:t>carried</w:t>
      </w:r>
      <w:proofErr w:type="spellEnd"/>
      <w:r w:rsidRPr="00432F2B">
        <w:t xml:space="preserve"> </w:t>
      </w:r>
      <w:proofErr w:type="spellStart"/>
      <w:r w:rsidRPr="00432F2B">
        <w:t>out</w:t>
      </w:r>
      <w:proofErr w:type="spellEnd"/>
      <w:r w:rsidRPr="00432F2B">
        <w:t xml:space="preserve"> </w:t>
      </w:r>
      <w:proofErr w:type="spellStart"/>
      <w:r w:rsidRPr="00432F2B">
        <w:t>research</w:t>
      </w:r>
      <w:proofErr w:type="spellEnd"/>
      <w:r w:rsidRPr="00432F2B">
        <w:t xml:space="preserve">, and </w:t>
      </w:r>
      <w:proofErr w:type="spellStart"/>
      <w:r w:rsidRPr="00432F2B">
        <w:t>soon</w:t>
      </w:r>
      <w:proofErr w:type="spellEnd"/>
      <w:r w:rsidRPr="00432F2B">
        <w:t xml:space="preserve"> </w:t>
      </w:r>
      <w:proofErr w:type="spellStart"/>
      <w:r w:rsidRPr="00432F2B">
        <w:t>increased</w:t>
      </w:r>
      <w:proofErr w:type="spellEnd"/>
      <w:r w:rsidRPr="00432F2B">
        <w:t xml:space="preserve"> </w:t>
      </w:r>
      <w:proofErr w:type="spellStart"/>
      <w:r w:rsidRPr="00432F2B">
        <w:t>the</w:t>
      </w:r>
      <w:proofErr w:type="spellEnd"/>
      <w:r w:rsidRPr="00432F2B">
        <w:t xml:space="preserve"> </w:t>
      </w:r>
      <w:proofErr w:type="spellStart"/>
      <w:r w:rsidRPr="00432F2B">
        <w:t>number</w:t>
      </w:r>
      <w:proofErr w:type="spellEnd"/>
      <w:r w:rsidRPr="00432F2B">
        <w:t xml:space="preserve"> </w:t>
      </w:r>
      <w:proofErr w:type="spellStart"/>
      <w:r w:rsidRPr="00432F2B">
        <w:t>of</w:t>
      </w:r>
      <w:proofErr w:type="spellEnd"/>
      <w:r w:rsidRPr="00432F2B">
        <w:t xml:space="preserve"> </w:t>
      </w:r>
      <w:proofErr w:type="spellStart"/>
      <w:r w:rsidRPr="00432F2B">
        <w:t>publications</w:t>
      </w:r>
      <w:proofErr w:type="spellEnd"/>
      <w:r w:rsidRPr="00432F2B">
        <w:t xml:space="preserve"> </w:t>
      </w:r>
      <w:proofErr w:type="spellStart"/>
      <w:r w:rsidRPr="00432F2B">
        <w:t>devoted</w:t>
      </w:r>
      <w:proofErr w:type="spellEnd"/>
      <w:r w:rsidRPr="00432F2B">
        <w:t xml:space="preserve"> to </w:t>
      </w:r>
      <w:proofErr w:type="spellStart"/>
      <w:r w:rsidRPr="00432F2B">
        <w:t>this</w:t>
      </w:r>
      <w:proofErr w:type="spellEnd"/>
      <w:r w:rsidRPr="00432F2B">
        <w:t xml:space="preserve"> </w:t>
      </w:r>
      <w:proofErr w:type="spellStart"/>
      <w:r w:rsidRPr="00432F2B">
        <w:t>previously</w:t>
      </w:r>
      <w:proofErr w:type="spellEnd"/>
      <w:r w:rsidRPr="00432F2B">
        <w:t xml:space="preserve"> </w:t>
      </w:r>
      <w:proofErr w:type="spellStart"/>
      <w:r w:rsidRPr="00432F2B">
        <w:t>unknown</w:t>
      </w:r>
      <w:proofErr w:type="spellEnd"/>
      <w:r w:rsidRPr="00432F2B">
        <w:t xml:space="preserve"> and </w:t>
      </w:r>
      <w:proofErr w:type="spellStart"/>
      <w:r w:rsidRPr="00432F2B">
        <w:t>distant</w:t>
      </w:r>
      <w:proofErr w:type="spellEnd"/>
      <w:r w:rsidRPr="00432F2B">
        <w:t xml:space="preserve"> </w:t>
      </w:r>
      <w:proofErr w:type="spellStart"/>
      <w:r w:rsidRPr="00432F2B">
        <w:t>enclave</w:t>
      </w:r>
      <w:proofErr w:type="spellEnd"/>
      <w:r w:rsidRPr="00432F2B">
        <w:t xml:space="preserve">. Most </w:t>
      </w:r>
      <w:proofErr w:type="spellStart"/>
      <w:r w:rsidRPr="00432F2B">
        <w:t>of</w:t>
      </w:r>
      <w:proofErr w:type="spellEnd"/>
      <w:r w:rsidRPr="00432F2B">
        <w:t xml:space="preserve"> </w:t>
      </w:r>
      <w:proofErr w:type="spellStart"/>
      <w:r w:rsidRPr="00432F2B">
        <w:t>them</w:t>
      </w:r>
      <w:proofErr w:type="spellEnd"/>
      <w:r w:rsidRPr="00432F2B">
        <w:t xml:space="preserve"> </w:t>
      </w:r>
      <w:proofErr w:type="spellStart"/>
      <w:r w:rsidRPr="00432F2B">
        <w:t>ranged</w:t>
      </w:r>
      <w:proofErr w:type="spellEnd"/>
      <w:r w:rsidRPr="00432F2B">
        <w:t xml:space="preserve"> </w:t>
      </w:r>
      <w:proofErr w:type="spellStart"/>
      <w:r w:rsidRPr="00432F2B">
        <w:t>between</w:t>
      </w:r>
      <w:proofErr w:type="spellEnd"/>
      <w:r w:rsidRPr="00432F2B">
        <w:t xml:space="preserve"> </w:t>
      </w:r>
      <w:proofErr w:type="spellStart"/>
      <w:r w:rsidRPr="00432F2B">
        <w:t>general</w:t>
      </w:r>
      <w:proofErr w:type="spellEnd"/>
      <w:r w:rsidRPr="00432F2B">
        <w:t xml:space="preserve"> </w:t>
      </w:r>
      <w:proofErr w:type="spellStart"/>
      <w:r w:rsidRPr="00432F2B">
        <w:t>geography</w:t>
      </w:r>
      <w:proofErr w:type="spellEnd"/>
      <w:r w:rsidRPr="00432F2B">
        <w:t xml:space="preserve"> and </w:t>
      </w:r>
      <w:proofErr w:type="spellStart"/>
      <w:r w:rsidRPr="00432F2B">
        <w:t>ethnography</w:t>
      </w:r>
      <w:proofErr w:type="spellEnd"/>
      <w:r w:rsidRPr="00432F2B">
        <w:t xml:space="preserve">. Art </w:t>
      </w:r>
      <w:proofErr w:type="spellStart"/>
      <w:r w:rsidRPr="00432F2B">
        <w:t>history</w:t>
      </w:r>
      <w:proofErr w:type="spellEnd"/>
      <w:r w:rsidRPr="00432F2B">
        <w:t xml:space="preserve"> and </w:t>
      </w:r>
      <w:proofErr w:type="spellStart"/>
      <w:r w:rsidRPr="00432F2B">
        <w:t>its</w:t>
      </w:r>
      <w:proofErr w:type="spellEnd"/>
      <w:r w:rsidRPr="00432F2B">
        <w:t xml:space="preserve"> </w:t>
      </w:r>
      <w:proofErr w:type="spellStart"/>
      <w:r w:rsidRPr="00432F2B">
        <w:t>topography</w:t>
      </w:r>
      <w:proofErr w:type="spellEnd"/>
      <w:r w:rsidRPr="00432F2B">
        <w:t xml:space="preserve"> — a very </w:t>
      </w:r>
      <w:proofErr w:type="spellStart"/>
      <w:r w:rsidRPr="00432F2B">
        <w:t>suitable</w:t>
      </w:r>
      <w:proofErr w:type="spellEnd"/>
      <w:r w:rsidRPr="00432F2B">
        <w:t xml:space="preserve"> </w:t>
      </w:r>
      <w:proofErr w:type="spellStart"/>
      <w:r w:rsidRPr="00432F2B">
        <w:t>method</w:t>
      </w:r>
      <w:proofErr w:type="spellEnd"/>
      <w:r w:rsidRPr="00432F2B">
        <w:t xml:space="preserve"> </w:t>
      </w:r>
      <w:proofErr w:type="spellStart"/>
      <w:r w:rsidRPr="00432F2B">
        <w:t>for</w:t>
      </w:r>
      <w:proofErr w:type="spellEnd"/>
      <w:r w:rsidRPr="00432F2B">
        <w:t xml:space="preserve"> </w:t>
      </w:r>
      <w:proofErr w:type="spellStart"/>
      <w:r w:rsidRPr="00432F2B">
        <w:t>the</w:t>
      </w:r>
      <w:proofErr w:type="spellEnd"/>
      <w:r w:rsidRPr="00432F2B">
        <w:t xml:space="preserve"> country-</w:t>
      </w:r>
      <w:proofErr w:type="spellStart"/>
      <w:r w:rsidRPr="00432F2B">
        <w:t>wide</w:t>
      </w:r>
      <w:proofErr w:type="spellEnd"/>
      <w:r w:rsidRPr="00432F2B">
        <w:t xml:space="preserve"> </w:t>
      </w:r>
      <w:proofErr w:type="spellStart"/>
      <w:r w:rsidRPr="00432F2B">
        <w:t>theme</w:t>
      </w:r>
      <w:proofErr w:type="spellEnd"/>
      <w:r w:rsidRPr="00432F2B">
        <w:t xml:space="preserve"> </w:t>
      </w:r>
      <w:proofErr w:type="spellStart"/>
      <w:r w:rsidRPr="00432F2B">
        <w:t>of</w:t>
      </w:r>
      <w:proofErr w:type="spellEnd"/>
      <w:r w:rsidRPr="00432F2B">
        <w:t xml:space="preserve"> </w:t>
      </w:r>
      <w:proofErr w:type="spellStart"/>
      <w:r w:rsidRPr="00432F2B">
        <w:t>wooden</w:t>
      </w:r>
      <w:proofErr w:type="spellEnd"/>
      <w:r w:rsidRPr="00432F2B">
        <w:t xml:space="preserve"> </w:t>
      </w:r>
      <w:proofErr w:type="spellStart"/>
      <w:r w:rsidRPr="00432F2B">
        <w:rPr>
          <w:rStyle w:val="Zdraznn"/>
        </w:rPr>
        <w:t>tserkvas</w:t>
      </w:r>
      <w:proofErr w:type="spellEnd"/>
      <w:r w:rsidRPr="00432F2B">
        <w:t xml:space="preserve"> — </w:t>
      </w:r>
      <w:proofErr w:type="spellStart"/>
      <w:r w:rsidRPr="00432F2B">
        <w:t>was</w:t>
      </w:r>
      <w:proofErr w:type="spellEnd"/>
      <w:r w:rsidRPr="00432F2B">
        <w:t xml:space="preserve"> </w:t>
      </w:r>
      <w:proofErr w:type="spellStart"/>
      <w:r w:rsidRPr="00432F2B">
        <w:t>occasionally</w:t>
      </w:r>
      <w:proofErr w:type="spellEnd"/>
      <w:r w:rsidRPr="00432F2B">
        <w:t xml:space="preserve"> </w:t>
      </w:r>
      <w:proofErr w:type="spellStart"/>
      <w:r w:rsidRPr="00432F2B">
        <w:t>implemented</w:t>
      </w:r>
      <w:proofErr w:type="spellEnd"/>
      <w:r w:rsidRPr="00432F2B">
        <w:t xml:space="preserve"> </w:t>
      </w:r>
      <w:proofErr w:type="spellStart"/>
      <w:r w:rsidRPr="00432F2B">
        <w:t>mainly</w:t>
      </w:r>
      <w:proofErr w:type="spellEnd"/>
      <w:r w:rsidRPr="00432F2B">
        <w:t xml:space="preserve"> by </w:t>
      </w:r>
      <w:proofErr w:type="spellStart"/>
      <w:r w:rsidRPr="00432F2B">
        <w:t>private</w:t>
      </w:r>
      <w:proofErr w:type="spellEnd"/>
      <w:r w:rsidRPr="00432F2B">
        <w:t xml:space="preserve"> </w:t>
      </w:r>
      <w:proofErr w:type="spellStart"/>
      <w:r w:rsidRPr="00432F2B">
        <w:t>researchers</w:t>
      </w:r>
      <w:proofErr w:type="spellEnd"/>
      <w:r w:rsidRPr="00432F2B">
        <w:t xml:space="preserve"> on </w:t>
      </w:r>
      <w:proofErr w:type="spellStart"/>
      <w:r w:rsidRPr="00432F2B">
        <w:t>their</w:t>
      </w:r>
      <w:proofErr w:type="spellEnd"/>
      <w:r w:rsidRPr="00432F2B">
        <w:t xml:space="preserve"> </w:t>
      </w:r>
      <w:proofErr w:type="spellStart"/>
      <w:r w:rsidRPr="00432F2B">
        <w:t>expeditions</w:t>
      </w:r>
      <w:proofErr w:type="spellEnd"/>
      <w:r w:rsidRPr="00432F2B">
        <w:t xml:space="preserve">. </w:t>
      </w:r>
      <w:proofErr w:type="spellStart"/>
      <w:r w:rsidRPr="00432F2B">
        <w:t>The</w:t>
      </w:r>
      <w:proofErr w:type="spellEnd"/>
      <w:r w:rsidRPr="00432F2B">
        <w:t xml:space="preserve"> </w:t>
      </w:r>
      <w:proofErr w:type="spellStart"/>
      <w:r w:rsidRPr="00432F2B">
        <w:t>responsible</w:t>
      </w:r>
      <w:proofErr w:type="spellEnd"/>
      <w:r w:rsidRPr="00432F2B">
        <w:t xml:space="preserve"> </w:t>
      </w:r>
      <w:proofErr w:type="spellStart"/>
      <w:r w:rsidRPr="00432F2B">
        <w:t>office</w:t>
      </w:r>
      <w:proofErr w:type="spellEnd"/>
      <w:r w:rsidRPr="00432F2B">
        <w:t xml:space="preserve"> </w:t>
      </w:r>
      <w:proofErr w:type="spellStart"/>
      <w:r w:rsidRPr="00432F2B">
        <w:t>for</w:t>
      </w:r>
      <w:proofErr w:type="spellEnd"/>
      <w:r w:rsidRPr="00432F2B">
        <w:t xml:space="preserve"> monument </w:t>
      </w:r>
      <w:proofErr w:type="spellStart"/>
      <w:r w:rsidRPr="00432F2B">
        <w:t>protection</w:t>
      </w:r>
      <w:proofErr w:type="spellEnd"/>
      <w:r w:rsidRPr="00432F2B">
        <w:t xml:space="preserve">, </w:t>
      </w:r>
      <w:proofErr w:type="spellStart"/>
      <w:r w:rsidRPr="00432F2B">
        <w:t>the</w:t>
      </w:r>
      <w:proofErr w:type="spellEnd"/>
      <w:r w:rsidRPr="00432F2B">
        <w:t xml:space="preserve"> </w:t>
      </w:r>
      <w:proofErr w:type="spellStart"/>
      <w:r w:rsidRPr="00432F2B">
        <w:t>School</w:t>
      </w:r>
      <w:proofErr w:type="spellEnd"/>
      <w:r w:rsidRPr="00432F2B">
        <w:t xml:space="preserve"> Department in </w:t>
      </w:r>
      <w:proofErr w:type="spellStart"/>
      <w:r w:rsidRPr="00432F2B">
        <w:t>Carpathian</w:t>
      </w:r>
      <w:proofErr w:type="spellEnd"/>
      <w:r w:rsidRPr="00432F2B">
        <w:t xml:space="preserve"> Ruthenia, </w:t>
      </w:r>
      <w:proofErr w:type="spellStart"/>
      <w:r w:rsidRPr="00432F2B">
        <w:t>developed</w:t>
      </w:r>
      <w:proofErr w:type="spellEnd"/>
      <w:r w:rsidRPr="00432F2B">
        <w:t xml:space="preserve"> </w:t>
      </w:r>
      <w:proofErr w:type="spellStart"/>
      <w:r w:rsidRPr="00432F2B">
        <w:t>the</w:t>
      </w:r>
      <w:proofErr w:type="spellEnd"/>
      <w:r w:rsidRPr="00432F2B">
        <w:t xml:space="preserve"> </w:t>
      </w:r>
      <w:proofErr w:type="spellStart"/>
      <w:r w:rsidRPr="00432F2B">
        <w:t>branch</w:t>
      </w:r>
      <w:proofErr w:type="spellEnd"/>
      <w:r w:rsidRPr="00432F2B">
        <w:t xml:space="preserve"> </w:t>
      </w:r>
      <w:proofErr w:type="spellStart"/>
      <w:r w:rsidRPr="00432F2B">
        <w:t>only</w:t>
      </w:r>
      <w:proofErr w:type="spellEnd"/>
      <w:r w:rsidRPr="00432F2B">
        <w:t xml:space="preserve"> as a </w:t>
      </w:r>
      <w:proofErr w:type="spellStart"/>
      <w:r w:rsidRPr="00432F2B">
        <w:t>secondary</w:t>
      </w:r>
      <w:proofErr w:type="spellEnd"/>
      <w:r w:rsidRPr="00432F2B">
        <w:t xml:space="preserve"> part </w:t>
      </w:r>
      <w:proofErr w:type="spellStart"/>
      <w:r w:rsidRPr="00432F2B">
        <w:t>of</w:t>
      </w:r>
      <w:proofErr w:type="spellEnd"/>
      <w:r w:rsidRPr="00432F2B">
        <w:t xml:space="preserve"> </w:t>
      </w:r>
      <w:proofErr w:type="spellStart"/>
      <w:r w:rsidRPr="00432F2B">
        <w:t>its</w:t>
      </w:r>
      <w:proofErr w:type="spellEnd"/>
      <w:r w:rsidRPr="00432F2B">
        <w:t xml:space="preserve"> </w:t>
      </w:r>
      <w:proofErr w:type="spellStart"/>
      <w:r w:rsidRPr="00432F2B">
        <w:t>main</w:t>
      </w:r>
      <w:proofErr w:type="spellEnd"/>
      <w:r w:rsidRPr="00432F2B">
        <w:t xml:space="preserve"> </w:t>
      </w:r>
      <w:proofErr w:type="spellStart"/>
      <w:r w:rsidRPr="00432F2B">
        <w:t>agendas</w:t>
      </w:r>
      <w:proofErr w:type="spellEnd"/>
      <w:r w:rsidRPr="00432F2B">
        <w:t xml:space="preserve">, </w:t>
      </w:r>
      <w:proofErr w:type="spellStart"/>
      <w:r w:rsidRPr="00432F2B">
        <w:t>education</w:t>
      </w:r>
      <w:proofErr w:type="spellEnd"/>
      <w:r w:rsidRPr="00432F2B">
        <w:t xml:space="preserve"> and </w:t>
      </w:r>
      <w:proofErr w:type="spellStart"/>
      <w:r w:rsidRPr="00432F2B">
        <w:t>national</w:t>
      </w:r>
      <w:proofErr w:type="spellEnd"/>
      <w:r w:rsidRPr="00432F2B">
        <w:t xml:space="preserve"> </w:t>
      </w:r>
      <w:proofErr w:type="spellStart"/>
      <w:r w:rsidRPr="00432F2B">
        <w:t>enlightenment</w:t>
      </w:r>
      <w:proofErr w:type="spellEnd"/>
      <w:r w:rsidRPr="00432F2B">
        <w:t xml:space="preserve"> (</w:t>
      </w:r>
      <w:proofErr w:type="spellStart"/>
      <w:r w:rsidRPr="00432F2B">
        <w:t>however</w:t>
      </w:r>
      <w:proofErr w:type="spellEnd"/>
      <w:r w:rsidRPr="00432F2B">
        <w:t xml:space="preserve">, </w:t>
      </w:r>
      <w:proofErr w:type="spellStart"/>
      <w:r w:rsidRPr="00432F2B">
        <w:t>the</w:t>
      </w:r>
      <w:proofErr w:type="spellEnd"/>
      <w:r w:rsidRPr="00432F2B">
        <w:t xml:space="preserve"> </w:t>
      </w:r>
      <w:proofErr w:type="spellStart"/>
      <w:r w:rsidRPr="00432F2B">
        <w:t>latter</w:t>
      </w:r>
      <w:proofErr w:type="spellEnd"/>
      <w:r w:rsidRPr="00432F2B">
        <w:t xml:space="preserve"> </w:t>
      </w:r>
      <w:proofErr w:type="spellStart"/>
      <w:r w:rsidRPr="00432F2B">
        <w:t>was</w:t>
      </w:r>
      <w:proofErr w:type="spellEnd"/>
      <w:r w:rsidRPr="00432F2B">
        <w:t xml:space="preserve"> </w:t>
      </w:r>
      <w:proofErr w:type="spellStart"/>
      <w:r w:rsidRPr="00432F2B">
        <w:t>practiced</w:t>
      </w:r>
      <w:proofErr w:type="spellEnd"/>
      <w:r w:rsidRPr="00432F2B">
        <w:t xml:space="preserve"> </w:t>
      </w:r>
      <w:proofErr w:type="spellStart"/>
      <w:r w:rsidRPr="00432F2B">
        <w:t>here</w:t>
      </w:r>
      <w:proofErr w:type="spellEnd"/>
      <w:r w:rsidRPr="00432F2B">
        <w:t xml:space="preserve"> in a very </w:t>
      </w:r>
      <w:proofErr w:type="spellStart"/>
      <w:r w:rsidRPr="00432F2B">
        <w:t>strict</w:t>
      </w:r>
      <w:proofErr w:type="spellEnd"/>
      <w:r w:rsidRPr="00432F2B">
        <w:t xml:space="preserve"> </w:t>
      </w:r>
      <w:proofErr w:type="spellStart"/>
      <w:r w:rsidRPr="00432F2B">
        <w:t>sense</w:t>
      </w:r>
      <w:proofErr w:type="spellEnd"/>
      <w:r w:rsidRPr="00432F2B">
        <w:t xml:space="preserve"> </w:t>
      </w:r>
      <w:proofErr w:type="spellStart"/>
      <w:r w:rsidRPr="00432F2B">
        <w:t>of</w:t>
      </w:r>
      <w:proofErr w:type="spellEnd"/>
      <w:r w:rsidRPr="00432F2B">
        <w:t xml:space="preserve"> </w:t>
      </w:r>
      <w:proofErr w:type="spellStart"/>
      <w:r w:rsidRPr="00432F2B">
        <w:t>the</w:t>
      </w:r>
      <w:proofErr w:type="spellEnd"/>
      <w:r w:rsidRPr="00432F2B">
        <w:t xml:space="preserve"> </w:t>
      </w:r>
      <w:proofErr w:type="spellStart"/>
      <w:r w:rsidRPr="00432F2B">
        <w:t>word</w:t>
      </w:r>
      <w:proofErr w:type="spellEnd"/>
      <w:r w:rsidRPr="00432F2B">
        <w:t xml:space="preserve">), and </w:t>
      </w:r>
      <w:proofErr w:type="spellStart"/>
      <w:r w:rsidRPr="00432F2B">
        <w:t>for</w:t>
      </w:r>
      <w:proofErr w:type="spellEnd"/>
      <w:r w:rsidRPr="00432F2B">
        <w:t xml:space="preserve"> most </w:t>
      </w:r>
      <w:proofErr w:type="spellStart"/>
      <w:r w:rsidRPr="00432F2B">
        <w:t>of</w:t>
      </w:r>
      <w:proofErr w:type="spellEnd"/>
      <w:r w:rsidRPr="00432F2B">
        <w:t xml:space="preserve"> </w:t>
      </w:r>
      <w:proofErr w:type="spellStart"/>
      <w:r w:rsidRPr="00432F2B">
        <w:t>the</w:t>
      </w:r>
      <w:proofErr w:type="spellEnd"/>
      <w:r w:rsidRPr="00432F2B">
        <w:t xml:space="preserve"> 1920s and 1930s, </w:t>
      </w:r>
      <w:proofErr w:type="spellStart"/>
      <w:r w:rsidRPr="00432F2B">
        <w:t>there</w:t>
      </w:r>
      <w:proofErr w:type="spellEnd"/>
      <w:r w:rsidRPr="00432F2B">
        <w:t xml:space="preserve"> </w:t>
      </w:r>
      <w:proofErr w:type="spellStart"/>
      <w:r w:rsidRPr="00432F2B">
        <w:t>missed</w:t>
      </w:r>
      <w:proofErr w:type="spellEnd"/>
      <w:r w:rsidRPr="00432F2B">
        <w:t xml:space="preserve"> </w:t>
      </w:r>
      <w:proofErr w:type="spellStart"/>
      <w:r w:rsidRPr="00432F2B">
        <w:t>the</w:t>
      </w:r>
      <w:proofErr w:type="spellEnd"/>
      <w:r w:rsidRPr="00432F2B">
        <w:t xml:space="preserve"> </w:t>
      </w:r>
      <w:proofErr w:type="spellStart"/>
      <w:r w:rsidRPr="00432F2B">
        <w:t>professional</w:t>
      </w:r>
      <w:proofErr w:type="spellEnd"/>
      <w:r w:rsidRPr="00432F2B">
        <w:t xml:space="preserve"> </w:t>
      </w:r>
      <w:proofErr w:type="spellStart"/>
      <w:r w:rsidRPr="00432F2B">
        <w:t>staff</w:t>
      </w:r>
      <w:proofErr w:type="spellEnd"/>
      <w:r w:rsidRPr="00432F2B">
        <w:t xml:space="preserve">, a budget, and </w:t>
      </w:r>
      <w:proofErr w:type="spellStart"/>
      <w:r w:rsidRPr="00432F2B">
        <w:t>legislation</w:t>
      </w:r>
      <w:proofErr w:type="spellEnd"/>
      <w:r w:rsidRPr="00432F2B">
        <w:t>.</w:t>
      </w:r>
    </w:p>
    <w:p w:rsidR="00242DDF" w:rsidRPr="00432F2B" w:rsidRDefault="00242DDF" w:rsidP="00B86A3E">
      <w:pPr>
        <w:pStyle w:val="Normlnweb"/>
        <w:spacing w:before="0" w:beforeAutospacing="0" w:after="0" w:afterAutospacing="0" w:line="360" w:lineRule="auto"/>
        <w:jc w:val="both"/>
      </w:pPr>
    </w:p>
    <w:p w:rsidR="00242DDF" w:rsidRPr="00432F2B" w:rsidRDefault="00242DDF" w:rsidP="00B86A3E">
      <w:pPr>
        <w:spacing w:after="0" w:line="360" w:lineRule="auto"/>
        <w:jc w:val="both"/>
        <w:rPr>
          <w:rFonts w:ascii="Times New Roman" w:hAnsi="Times New Roman" w:cs="Times New Roman"/>
          <w:b/>
          <w:sz w:val="24"/>
          <w:szCs w:val="24"/>
          <w:lang w:val="en-GB"/>
        </w:rPr>
      </w:pPr>
      <w:r w:rsidRPr="00432F2B">
        <w:rPr>
          <w:rFonts w:ascii="Times New Roman" w:hAnsi="Times New Roman" w:cs="Times New Roman"/>
          <w:b/>
          <w:sz w:val="24"/>
          <w:szCs w:val="24"/>
          <w:lang w:val="en-GB"/>
        </w:rPr>
        <w:t>Reading the Prominence of Prague Castle in the Image of the Czechoslovak Capital</w:t>
      </w:r>
    </w:p>
    <w:p w:rsidR="00242DDF" w:rsidRDefault="00242DDF" w:rsidP="00B86A3E">
      <w:pPr>
        <w:spacing w:after="0" w:line="360" w:lineRule="auto"/>
        <w:jc w:val="both"/>
        <w:rPr>
          <w:rFonts w:ascii="Times New Roman" w:hAnsi="Times New Roman" w:cs="Times New Roman"/>
          <w:sz w:val="24"/>
          <w:szCs w:val="24"/>
          <w:lang w:val="en-GB"/>
        </w:rPr>
      </w:pPr>
      <w:proofErr w:type="spellStart"/>
      <w:r w:rsidRPr="009C3197">
        <w:rPr>
          <w:rFonts w:ascii="Times New Roman" w:hAnsi="Times New Roman" w:cs="Times New Roman"/>
          <w:sz w:val="24"/>
          <w:szCs w:val="24"/>
          <w:lang w:val="en-GB"/>
        </w:rPr>
        <w:t>Vendula</w:t>
      </w:r>
      <w:proofErr w:type="spellEnd"/>
      <w:r w:rsidRPr="009C3197">
        <w:rPr>
          <w:rFonts w:ascii="Times New Roman" w:hAnsi="Times New Roman" w:cs="Times New Roman"/>
          <w:sz w:val="24"/>
          <w:szCs w:val="24"/>
          <w:lang w:val="en-GB"/>
        </w:rPr>
        <w:t xml:space="preserve"> </w:t>
      </w:r>
      <w:proofErr w:type="spellStart"/>
      <w:r w:rsidRPr="009C3197">
        <w:rPr>
          <w:rFonts w:ascii="Times New Roman" w:hAnsi="Times New Roman" w:cs="Times New Roman"/>
          <w:sz w:val="24"/>
          <w:szCs w:val="24"/>
          <w:lang w:val="en-GB"/>
        </w:rPr>
        <w:t>Hnídková</w:t>
      </w:r>
      <w:proofErr w:type="spellEnd"/>
      <w:r w:rsidR="009C3197">
        <w:rPr>
          <w:rFonts w:ascii="Times New Roman" w:hAnsi="Times New Roman" w:cs="Times New Roman"/>
          <w:sz w:val="24"/>
          <w:szCs w:val="24"/>
          <w:lang w:val="en-GB"/>
        </w:rPr>
        <w:t xml:space="preserve"> </w:t>
      </w:r>
      <w:r w:rsidR="00A3525C">
        <w:rPr>
          <w:rFonts w:ascii="Times New Roman" w:hAnsi="Times New Roman" w:cs="Times New Roman"/>
          <w:sz w:val="24"/>
          <w:szCs w:val="24"/>
          <w:lang w:val="de-DE"/>
        </w:rPr>
        <w:t>(</w:t>
      </w:r>
      <w:r w:rsidR="00A3525C" w:rsidRPr="007E7E38">
        <w:rPr>
          <w:rFonts w:ascii="Times New Roman" w:hAnsi="Times New Roman" w:cs="Times New Roman"/>
          <w:sz w:val="24"/>
          <w:szCs w:val="24"/>
          <w:lang w:val="de-DE"/>
        </w:rPr>
        <w:t>Institut für Kunstgeschichte der Akademie der Wissenschaften der Tschechischen Republik</w:t>
      </w:r>
      <w:r w:rsidR="00A3525C">
        <w:rPr>
          <w:rFonts w:ascii="Times New Roman" w:hAnsi="Times New Roman" w:cs="Times New Roman"/>
          <w:sz w:val="24"/>
          <w:szCs w:val="24"/>
          <w:lang w:val="de-DE"/>
        </w:rPr>
        <w:t>, Prag</w:t>
      </w:r>
      <w:r w:rsidR="00A3525C" w:rsidRPr="007E7E38">
        <w:rPr>
          <w:rFonts w:ascii="Times New Roman" w:hAnsi="Times New Roman" w:cs="Times New Roman"/>
          <w:sz w:val="24"/>
          <w:szCs w:val="24"/>
          <w:lang w:val="de-DE"/>
        </w:rPr>
        <w:t>)</w:t>
      </w:r>
    </w:p>
    <w:p w:rsidR="00A3525C" w:rsidRPr="00432F2B" w:rsidRDefault="00A3525C" w:rsidP="00B86A3E">
      <w:pPr>
        <w:spacing w:after="0" w:line="360" w:lineRule="auto"/>
        <w:jc w:val="both"/>
        <w:rPr>
          <w:rFonts w:ascii="Times New Roman" w:hAnsi="Times New Roman" w:cs="Times New Roman"/>
          <w:b/>
          <w:sz w:val="24"/>
          <w:szCs w:val="24"/>
          <w:lang w:val="en-GB"/>
        </w:rPr>
      </w:pPr>
    </w:p>
    <w:p w:rsidR="00242DDF" w:rsidRPr="00432F2B" w:rsidRDefault="00242DDF" w:rsidP="00B86A3E">
      <w:pPr>
        <w:spacing w:after="0" w:line="360" w:lineRule="auto"/>
        <w:jc w:val="both"/>
        <w:rPr>
          <w:rFonts w:ascii="Times New Roman" w:hAnsi="Times New Roman" w:cs="Times New Roman"/>
          <w:sz w:val="24"/>
          <w:szCs w:val="24"/>
          <w:lang w:val="en-GB"/>
        </w:rPr>
      </w:pPr>
      <w:r w:rsidRPr="00432F2B">
        <w:rPr>
          <w:rFonts w:ascii="Times New Roman" w:hAnsi="Times New Roman" w:cs="Times New Roman"/>
          <w:sz w:val="24"/>
          <w:szCs w:val="24"/>
          <w:lang w:val="en-GB"/>
        </w:rPr>
        <w:t xml:space="preserve">After Czechoslovakia was founded, Prague Castle remained to occupy the same location as ever before. Yet its situation within the local topography changed. In 1922, the Great Prague was established, and its new legal frame had, in many respects, consequences on the capital´s territorial expansion. For Prague Castle, it caused a significant change. The dominant monument lost its position on the outskirts of the historical town and now it became located in its centre encircled by numerous newly founded districts in </w:t>
      </w:r>
      <w:proofErr w:type="spellStart"/>
      <w:r w:rsidRPr="00432F2B">
        <w:rPr>
          <w:rFonts w:ascii="Times New Roman" w:hAnsi="Times New Roman" w:cs="Times New Roman"/>
          <w:sz w:val="24"/>
          <w:szCs w:val="24"/>
          <w:lang w:val="en-GB"/>
        </w:rPr>
        <w:t>Dejvice</w:t>
      </w:r>
      <w:proofErr w:type="spellEnd"/>
      <w:r w:rsidRPr="00432F2B">
        <w:rPr>
          <w:rFonts w:ascii="Times New Roman" w:hAnsi="Times New Roman" w:cs="Times New Roman"/>
          <w:sz w:val="24"/>
          <w:szCs w:val="24"/>
          <w:lang w:val="en-GB"/>
        </w:rPr>
        <w:t xml:space="preserve">, </w:t>
      </w:r>
      <w:proofErr w:type="spellStart"/>
      <w:r w:rsidRPr="00432F2B">
        <w:rPr>
          <w:rFonts w:ascii="Times New Roman" w:hAnsi="Times New Roman" w:cs="Times New Roman"/>
          <w:sz w:val="24"/>
          <w:szCs w:val="24"/>
          <w:lang w:val="en-GB"/>
        </w:rPr>
        <w:t>Vokovice</w:t>
      </w:r>
      <w:proofErr w:type="spellEnd"/>
      <w:r w:rsidRPr="00432F2B">
        <w:rPr>
          <w:rFonts w:ascii="Times New Roman" w:hAnsi="Times New Roman" w:cs="Times New Roman"/>
          <w:sz w:val="24"/>
          <w:szCs w:val="24"/>
          <w:lang w:val="en-GB"/>
        </w:rPr>
        <w:t xml:space="preserve">, </w:t>
      </w:r>
      <w:proofErr w:type="spellStart"/>
      <w:r w:rsidRPr="00432F2B">
        <w:rPr>
          <w:rFonts w:ascii="Times New Roman" w:hAnsi="Times New Roman" w:cs="Times New Roman"/>
          <w:sz w:val="24"/>
          <w:szCs w:val="24"/>
          <w:lang w:val="en-GB"/>
        </w:rPr>
        <w:t>Střešovice</w:t>
      </w:r>
      <w:proofErr w:type="spellEnd"/>
      <w:r w:rsidRPr="00432F2B">
        <w:rPr>
          <w:rFonts w:ascii="Times New Roman" w:hAnsi="Times New Roman" w:cs="Times New Roman"/>
          <w:sz w:val="24"/>
          <w:szCs w:val="24"/>
          <w:lang w:val="en-GB"/>
        </w:rPr>
        <w:t xml:space="preserve">, </w:t>
      </w:r>
      <w:proofErr w:type="spellStart"/>
      <w:r w:rsidRPr="00432F2B">
        <w:rPr>
          <w:rFonts w:ascii="Times New Roman" w:hAnsi="Times New Roman" w:cs="Times New Roman"/>
          <w:sz w:val="24"/>
          <w:szCs w:val="24"/>
          <w:lang w:val="en-GB"/>
        </w:rPr>
        <w:t>Bubeneč</w:t>
      </w:r>
      <w:proofErr w:type="spellEnd"/>
      <w:r w:rsidRPr="00432F2B">
        <w:rPr>
          <w:rFonts w:ascii="Times New Roman" w:hAnsi="Times New Roman" w:cs="Times New Roman"/>
          <w:sz w:val="24"/>
          <w:szCs w:val="24"/>
          <w:lang w:val="en-GB"/>
        </w:rPr>
        <w:t xml:space="preserve">, </w:t>
      </w:r>
      <w:proofErr w:type="spellStart"/>
      <w:r w:rsidRPr="00432F2B">
        <w:rPr>
          <w:rFonts w:ascii="Times New Roman" w:hAnsi="Times New Roman" w:cs="Times New Roman"/>
          <w:sz w:val="24"/>
          <w:szCs w:val="24"/>
          <w:lang w:val="en-GB"/>
        </w:rPr>
        <w:t>Ruzyně</w:t>
      </w:r>
      <w:proofErr w:type="spellEnd"/>
      <w:r w:rsidRPr="00432F2B">
        <w:rPr>
          <w:rFonts w:ascii="Times New Roman" w:hAnsi="Times New Roman" w:cs="Times New Roman"/>
          <w:sz w:val="24"/>
          <w:szCs w:val="24"/>
          <w:lang w:val="en-GB"/>
        </w:rPr>
        <w:t>, and so on.</w:t>
      </w:r>
    </w:p>
    <w:p w:rsidR="00242DDF" w:rsidRPr="00432F2B" w:rsidRDefault="00242DDF" w:rsidP="00B86A3E">
      <w:pPr>
        <w:spacing w:after="0" w:line="360" w:lineRule="auto"/>
        <w:jc w:val="both"/>
        <w:rPr>
          <w:rFonts w:ascii="Times New Roman" w:hAnsi="Times New Roman" w:cs="Times New Roman"/>
          <w:sz w:val="24"/>
          <w:szCs w:val="24"/>
          <w:lang w:val="en-GB"/>
        </w:rPr>
      </w:pPr>
      <w:r w:rsidRPr="00432F2B">
        <w:rPr>
          <w:rFonts w:ascii="Times New Roman" w:hAnsi="Times New Roman" w:cs="Times New Roman"/>
          <w:sz w:val="24"/>
          <w:szCs w:val="24"/>
          <w:lang w:val="en-GB"/>
        </w:rPr>
        <w:t xml:space="preserve">Next to the urban expansion that shifted the dimensions and relations in town, Prague Castle also received high recognition as the seat of the Czechoslovak president. If the local architects and town planners related their urban visions to the Castle already from the nineteenth century, with the interwar transformation of Prague, their endeavours focused on reinforcing the traditional centre as the seat of the newly introduced father figure of the first president. </w:t>
      </w:r>
    </w:p>
    <w:p w:rsidR="00242DDF" w:rsidRDefault="00242DDF" w:rsidP="00B86A3E">
      <w:pPr>
        <w:spacing w:after="0" w:line="360" w:lineRule="auto"/>
        <w:jc w:val="both"/>
        <w:rPr>
          <w:rFonts w:ascii="Times New Roman" w:hAnsi="Times New Roman" w:cs="Times New Roman"/>
          <w:sz w:val="24"/>
          <w:szCs w:val="24"/>
          <w:lang w:val="en-GB"/>
        </w:rPr>
      </w:pPr>
      <w:r w:rsidRPr="00432F2B">
        <w:rPr>
          <w:rFonts w:ascii="Times New Roman" w:hAnsi="Times New Roman" w:cs="Times New Roman"/>
          <w:sz w:val="24"/>
          <w:szCs w:val="24"/>
          <w:lang w:val="en-GB"/>
        </w:rPr>
        <w:t xml:space="preserve">In my talk, I aim to explore the shifted meaning of Prague Castle in the interwar period in two key directions. First, how the Czechoslovak capital was constructed with the Castle as </w:t>
      </w:r>
      <w:proofErr w:type="gramStart"/>
      <w:r w:rsidRPr="00432F2B">
        <w:rPr>
          <w:rFonts w:ascii="Times New Roman" w:hAnsi="Times New Roman" w:cs="Times New Roman"/>
          <w:sz w:val="24"/>
          <w:szCs w:val="24"/>
          <w:lang w:val="en-GB"/>
        </w:rPr>
        <w:t>its</w:t>
      </w:r>
      <w:proofErr w:type="gramEnd"/>
      <w:r w:rsidRPr="00432F2B">
        <w:rPr>
          <w:rFonts w:ascii="Times New Roman" w:hAnsi="Times New Roman" w:cs="Times New Roman"/>
          <w:sz w:val="24"/>
          <w:szCs w:val="24"/>
          <w:lang w:val="en-GB"/>
        </w:rPr>
        <w:t xml:space="preserve"> historical, cultural, and political centre. Second, what meanings signified the interventions introduced in the Castle complex under the two democratic presidents Masaryk and </w:t>
      </w:r>
      <w:proofErr w:type="spellStart"/>
      <w:r w:rsidRPr="00432F2B">
        <w:rPr>
          <w:rFonts w:ascii="Times New Roman" w:hAnsi="Times New Roman" w:cs="Times New Roman"/>
          <w:sz w:val="24"/>
          <w:szCs w:val="24"/>
          <w:lang w:val="en-GB"/>
        </w:rPr>
        <w:t>Beneš</w:t>
      </w:r>
      <w:proofErr w:type="spellEnd"/>
      <w:r w:rsidRPr="00432F2B">
        <w:rPr>
          <w:rFonts w:ascii="Times New Roman" w:hAnsi="Times New Roman" w:cs="Times New Roman"/>
          <w:sz w:val="24"/>
          <w:szCs w:val="24"/>
          <w:lang w:val="en-GB"/>
        </w:rPr>
        <w:t xml:space="preserve"> in general, and their architects </w:t>
      </w:r>
      <w:proofErr w:type="spellStart"/>
      <w:r w:rsidRPr="00432F2B">
        <w:rPr>
          <w:rFonts w:ascii="Times New Roman" w:hAnsi="Times New Roman" w:cs="Times New Roman"/>
          <w:sz w:val="24"/>
          <w:szCs w:val="24"/>
          <w:lang w:val="en-GB"/>
        </w:rPr>
        <w:t>Plečnik</w:t>
      </w:r>
      <w:proofErr w:type="spellEnd"/>
      <w:r w:rsidRPr="00432F2B">
        <w:rPr>
          <w:rFonts w:ascii="Times New Roman" w:hAnsi="Times New Roman" w:cs="Times New Roman"/>
          <w:sz w:val="24"/>
          <w:szCs w:val="24"/>
          <w:lang w:val="en-GB"/>
        </w:rPr>
        <w:t xml:space="preserve"> and </w:t>
      </w:r>
      <w:proofErr w:type="spellStart"/>
      <w:r w:rsidRPr="00432F2B">
        <w:rPr>
          <w:rFonts w:ascii="Times New Roman" w:hAnsi="Times New Roman" w:cs="Times New Roman"/>
          <w:sz w:val="24"/>
          <w:szCs w:val="24"/>
          <w:lang w:val="en-GB"/>
        </w:rPr>
        <w:t>Janák</w:t>
      </w:r>
      <w:proofErr w:type="spellEnd"/>
      <w:r w:rsidRPr="00432F2B">
        <w:rPr>
          <w:rFonts w:ascii="Times New Roman" w:hAnsi="Times New Roman" w:cs="Times New Roman"/>
          <w:sz w:val="24"/>
          <w:szCs w:val="24"/>
          <w:lang w:val="en-GB"/>
        </w:rPr>
        <w:t xml:space="preserve"> in particular?</w:t>
      </w:r>
    </w:p>
    <w:p w:rsidR="00732EEC" w:rsidRDefault="00732EEC" w:rsidP="00B86A3E">
      <w:pPr>
        <w:spacing w:after="0" w:line="360" w:lineRule="auto"/>
        <w:jc w:val="both"/>
        <w:rPr>
          <w:rFonts w:ascii="Times New Roman" w:hAnsi="Times New Roman" w:cs="Times New Roman"/>
          <w:sz w:val="24"/>
          <w:szCs w:val="24"/>
          <w:lang w:val="en-GB"/>
        </w:rPr>
      </w:pPr>
    </w:p>
    <w:p w:rsidR="001D1658" w:rsidRPr="00D3262A" w:rsidRDefault="00D3262A" w:rsidP="00732EEC">
      <w:pPr>
        <w:pStyle w:val="FormtovanvHTML"/>
        <w:spacing w:line="360" w:lineRule="auto"/>
        <w:jc w:val="both"/>
        <w:rPr>
          <w:rFonts w:ascii="Times New Roman" w:hAnsi="Times New Roman" w:cs="Times New Roman"/>
          <w:b/>
          <w:sz w:val="24"/>
          <w:szCs w:val="24"/>
        </w:rPr>
      </w:pPr>
      <w:r w:rsidRPr="00D3262A">
        <w:rPr>
          <w:rFonts w:ascii="Times New Roman" w:hAnsi="Times New Roman" w:cs="Times New Roman"/>
          <w:b/>
          <w:sz w:val="24"/>
          <w:szCs w:val="24"/>
        </w:rPr>
        <w:t>Die Denkmäler an der Breslauer Stadtpromenade</w:t>
      </w:r>
    </w:p>
    <w:p w:rsidR="00732EEC" w:rsidRDefault="00732EEC" w:rsidP="00732EEC">
      <w:pPr>
        <w:pStyle w:val="FormtovanvHTML"/>
        <w:spacing w:line="360" w:lineRule="auto"/>
        <w:jc w:val="both"/>
        <w:rPr>
          <w:rFonts w:ascii="Times New Roman" w:hAnsi="Times New Roman" w:cs="Times New Roman"/>
          <w:sz w:val="24"/>
          <w:szCs w:val="24"/>
        </w:rPr>
      </w:pPr>
      <w:r w:rsidRPr="00601499">
        <w:rPr>
          <w:rFonts w:ascii="Times New Roman" w:hAnsi="Times New Roman" w:cs="Times New Roman"/>
          <w:sz w:val="24"/>
          <w:szCs w:val="24"/>
        </w:rPr>
        <w:t xml:space="preserve">Agnieszka </w:t>
      </w:r>
      <w:proofErr w:type="spellStart"/>
      <w:r w:rsidRPr="00601499">
        <w:rPr>
          <w:rFonts w:ascii="Times New Roman" w:hAnsi="Times New Roman" w:cs="Times New Roman"/>
          <w:sz w:val="24"/>
          <w:szCs w:val="24"/>
        </w:rPr>
        <w:t>Z</w:t>
      </w:r>
      <w:r>
        <w:rPr>
          <w:rFonts w:ascii="Times New Roman" w:hAnsi="Times New Roman" w:cs="Times New Roman"/>
          <w:sz w:val="24"/>
          <w:szCs w:val="24"/>
        </w:rPr>
        <w:t>abłocka</w:t>
      </w:r>
      <w:proofErr w:type="spellEnd"/>
      <w:r>
        <w:rPr>
          <w:rFonts w:ascii="Times New Roman" w:hAnsi="Times New Roman" w:cs="Times New Roman"/>
          <w:sz w:val="24"/>
          <w:szCs w:val="24"/>
        </w:rPr>
        <w:t>-Kos (</w:t>
      </w:r>
      <w:proofErr w:type="spellStart"/>
      <w:r>
        <w:rPr>
          <w:rFonts w:ascii="Times New Roman" w:hAnsi="Times New Roman" w:cs="Times New Roman"/>
          <w:sz w:val="24"/>
          <w:szCs w:val="24"/>
        </w:rPr>
        <w:t>Instytut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Sztuki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Uniwersytet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Wrocławski</w:t>
      </w:r>
      <w:proofErr w:type="spellEnd"/>
    </w:p>
    <w:p w:rsidR="00732EEC" w:rsidRDefault="00732EEC" w:rsidP="00732EEC">
      <w:pPr>
        <w:pStyle w:val="FormtovanvHTML"/>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Pracownia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Urbanistyką</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Architektura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Nowoczesną</w:t>
      </w:r>
      <w:proofErr w:type="spellEnd"/>
      <w:r>
        <w:rPr>
          <w:rFonts w:ascii="Times New Roman" w:hAnsi="Times New Roman" w:cs="Times New Roman"/>
          <w:sz w:val="24"/>
          <w:szCs w:val="24"/>
        </w:rPr>
        <w:t>)</w:t>
      </w:r>
    </w:p>
    <w:p w:rsidR="00D3262A" w:rsidRPr="00601499" w:rsidRDefault="00D3262A" w:rsidP="00732EEC">
      <w:pPr>
        <w:pStyle w:val="FormtovanvHTML"/>
        <w:spacing w:line="360" w:lineRule="auto"/>
        <w:jc w:val="both"/>
        <w:rPr>
          <w:rFonts w:ascii="Times New Roman" w:hAnsi="Times New Roman" w:cs="Times New Roman"/>
          <w:sz w:val="24"/>
          <w:szCs w:val="24"/>
        </w:rPr>
      </w:pPr>
    </w:p>
    <w:p w:rsidR="00732EEC" w:rsidRPr="00601499" w:rsidRDefault="00732EEC" w:rsidP="00732EEC">
      <w:pPr>
        <w:pStyle w:val="FormtovanvHTML"/>
        <w:spacing w:line="360" w:lineRule="auto"/>
        <w:jc w:val="both"/>
        <w:rPr>
          <w:rStyle w:val="y2iqfc"/>
          <w:rFonts w:ascii="Times New Roman" w:hAnsi="Times New Roman" w:cs="Times New Roman"/>
          <w:sz w:val="24"/>
          <w:szCs w:val="24"/>
        </w:rPr>
      </w:pPr>
      <w:r w:rsidRPr="00601499">
        <w:rPr>
          <w:rFonts w:ascii="Times New Roman" w:hAnsi="Times New Roman" w:cs="Times New Roman"/>
          <w:sz w:val="24"/>
          <w:szCs w:val="24"/>
        </w:rPr>
        <w:t xml:space="preserve">In meinem Vortrag möchte ich die Denkmäler an der Breslauer Stadtpromenade </w:t>
      </w:r>
      <w:r>
        <w:rPr>
          <w:rFonts w:ascii="Times New Roman" w:hAnsi="Times New Roman" w:cs="Times New Roman"/>
          <w:sz w:val="24"/>
          <w:szCs w:val="24"/>
        </w:rPr>
        <w:t>dar</w:t>
      </w:r>
      <w:r w:rsidRPr="00601499">
        <w:rPr>
          <w:rFonts w:ascii="Times New Roman" w:hAnsi="Times New Roman" w:cs="Times New Roman"/>
          <w:sz w:val="24"/>
          <w:szCs w:val="24"/>
        </w:rPr>
        <w:t>stellen, die hier sowohl in deutscher Zeit bis 1945 als auch in polnischer Periode nach 1945 aufgestellt wurden</w:t>
      </w:r>
      <w:r>
        <w:rPr>
          <w:rFonts w:ascii="Times New Roman" w:hAnsi="Times New Roman" w:cs="Times New Roman"/>
          <w:sz w:val="24"/>
          <w:szCs w:val="24"/>
        </w:rPr>
        <w:t>. Sie</w:t>
      </w:r>
      <w:r w:rsidRPr="00601499">
        <w:rPr>
          <w:rFonts w:ascii="Times New Roman" w:hAnsi="Times New Roman" w:cs="Times New Roman"/>
          <w:sz w:val="24"/>
          <w:szCs w:val="24"/>
        </w:rPr>
        <w:t xml:space="preserve"> hatten und haben einen künstlerischen Inhalt, der sich auf die deutschen und polnischen Grenzcharakter dieses Territoriums bezieht.</w:t>
      </w:r>
      <w:r w:rsidRPr="00601499">
        <w:rPr>
          <w:rStyle w:val="y2iqfc"/>
          <w:rFonts w:ascii="Times New Roman" w:hAnsi="Times New Roman" w:cs="Times New Roman"/>
          <w:sz w:val="24"/>
          <w:szCs w:val="24"/>
        </w:rPr>
        <w:t xml:space="preserve"> Polnische Denkmäler führen eine Art des "Phantomdialogs“ " mit den früher errichteten, aber </w:t>
      </w:r>
      <w:r>
        <w:rPr>
          <w:rStyle w:val="y2iqfc"/>
          <w:rFonts w:ascii="Times New Roman" w:hAnsi="Times New Roman" w:cs="Times New Roman"/>
          <w:sz w:val="24"/>
          <w:szCs w:val="24"/>
        </w:rPr>
        <w:t xml:space="preserve">meistens </w:t>
      </w:r>
      <w:r w:rsidRPr="00601499">
        <w:rPr>
          <w:rStyle w:val="y2iqfc"/>
          <w:rFonts w:ascii="Times New Roman" w:hAnsi="Times New Roman" w:cs="Times New Roman"/>
          <w:sz w:val="24"/>
          <w:szCs w:val="24"/>
        </w:rPr>
        <w:t>nicht mehr existierenden deutschen Denkmälern, sie sind deren polnische Emanation und bilden im doppelten Sinne die Erinnerungsorte. Die Analyse dieser Annahmen im postkolonialen Perspektive ermöglicht eine Neuinterpretation dieser Werke, die einen wesentlichen Beitrag zur Erforschung der polnischen und deutschen Nationalismen leisten kann.</w:t>
      </w:r>
    </w:p>
    <w:p w:rsidR="00732EEC" w:rsidRPr="00601499" w:rsidRDefault="00732EEC" w:rsidP="00732EEC">
      <w:pPr>
        <w:pStyle w:val="FormtovanvHTML"/>
        <w:spacing w:line="360"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Die Breslauer Stadtpromenade gehört in dieser Hinsicht zu der interessantesten Anlagen in Europa. </w:t>
      </w:r>
      <w:r w:rsidRPr="00601499">
        <w:rPr>
          <w:rStyle w:val="y2iqfc"/>
          <w:rFonts w:ascii="Times New Roman" w:hAnsi="Times New Roman" w:cs="Times New Roman"/>
          <w:sz w:val="24"/>
          <w:szCs w:val="24"/>
        </w:rPr>
        <w:t xml:space="preserve">Vor dem Zweiten Weltkrieg </w:t>
      </w:r>
      <w:r>
        <w:rPr>
          <w:rStyle w:val="y2iqfc"/>
          <w:rFonts w:ascii="Times New Roman" w:hAnsi="Times New Roman" w:cs="Times New Roman"/>
          <w:sz w:val="24"/>
          <w:szCs w:val="24"/>
        </w:rPr>
        <w:t xml:space="preserve">standen </w:t>
      </w:r>
      <w:r w:rsidRPr="00601499">
        <w:rPr>
          <w:rStyle w:val="y2iqfc"/>
          <w:rFonts w:ascii="Times New Roman" w:hAnsi="Times New Roman" w:cs="Times New Roman"/>
          <w:sz w:val="24"/>
          <w:szCs w:val="24"/>
        </w:rPr>
        <w:t>hier ca</w:t>
      </w:r>
      <w:r>
        <w:rPr>
          <w:rStyle w:val="y2iqfc"/>
          <w:rFonts w:ascii="Times New Roman" w:hAnsi="Times New Roman" w:cs="Times New Roman"/>
          <w:sz w:val="24"/>
          <w:szCs w:val="24"/>
        </w:rPr>
        <w:t>.</w:t>
      </w:r>
      <w:r w:rsidRPr="00601499">
        <w:rPr>
          <w:rStyle w:val="y2iqfc"/>
          <w:rFonts w:ascii="Times New Roman" w:hAnsi="Times New Roman" w:cs="Times New Roman"/>
          <w:sz w:val="24"/>
          <w:szCs w:val="24"/>
        </w:rPr>
        <w:t xml:space="preserve"> 20 Denkmäler, die das vielfädige Spektrum repräsentierten. Sie waren in erster Linie ein Gedenken an Menschen, die mit Schlesien und Breslau verbunden waren. Hier wurden auch die</w:t>
      </w:r>
      <w:r>
        <w:rPr>
          <w:rStyle w:val="y2iqfc"/>
          <w:rFonts w:ascii="Times New Roman" w:hAnsi="Times New Roman" w:cs="Times New Roman"/>
          <w:sz w:val="24"/>
          <w:szCs w:val="24"/>
        </w:rPr>
        <w:t>,</w:t>
      </w:r>
      <w:r w:rsidRPr="00601499">
        <w:rPr>
          <w:rStyle w:val="y2iqfc"/>
          <w:rFonts w:ascii="Times New Roman" w:hAnsi="Times New Roman" w:cs="Times New Roman"/>
          <w:sz w:val="24"/>
          <w:szCs w:val="24"/>
        </w:rPr>
        <w:t xml:space="preserve"> für die Wilhelminische Zeit so typischen</w:t>
      </w:r>
      <w:r>
        <w:rPr>
          <w:rStyle w:val="y2iqfc"/>
          <w:rFonts w:ascii="Times New Roman" w:hAnsi="Times New Roman" w:cs="Times New Roman"/>
          <w:sz w:val="24"/>
          <w:szCs w:val="24"/>
        </w:rPr>
        <w:t>,</w:t>
      </w:r>
      <w:r w:rsidRPr="00601499">
        <w:rPr>
          <w:rStyle w:val="y2iqfc"/>
          <w:rFonts w:ascii="Times New Roman" w:hAnsi="Times New Roman" w:cs="Times New Roman"/>
          <w:sz w:val="24"/>
          <w:szCs w:val="24"/>
        </w:rPr>
        <w:t xml:space="preserve"> Denkmäler wie von Bismarck und Wilhelm I. sowie preußischen Könige</w:t>
      </w:r>
      <w:r>
        <w:rPr>
          <w:rStyle w:val="y2iqfc"/>
          <w:rFonts w:ascii="Times New Roman" w:hAnsi="Times New Roman" w:cs="Times New Roman"/>
          <w:sz w:val="24"/>
          <w:szCs w:val="24"/>
        </w:rPr>
        <w:t xml:space="preserve"> </w:t>
      </w:r>
      <w:r w:rsidRPr="00601499">
        <w:rPr>
          <w:rStyle w:val="y2iqfc"/>
          <w:rFonts w:ascii="Times New Roman" w:hAnsi="Times New Roman" w:cs="Times New Roman"/>
          <w:sz w:val="24"/>
          <w:szCs w:val="24"/>
        </w:rPr>
        <w:t xml:space="preserve">errichtet. Sie bildeten ein Fragment der Breslauer Via </w:t>
      </w:r>
      <w:proofErr w:type="spellStart"/>
      <w:r w:rsidRPr="00601499">
        <w:rPr>
          <w:rStyle w:val="y2iqfc"/>
          <w:rFonts w:ascii="Times New Roman" w:hAnsi="Times New Roman" w:cs="Times New Roman"/>
          <w:sz w:val="24"/>
          <w:szCs w:val="24"/>
        </w:rPr>
        <w:t>Triumphalis</w:t>
      </w:r>
      <w:proofErr w:type="spellEnd"/>
      <w:r w:rsidRPr="00601499">
        <w:rPr>
          <w:rStyle w:val="y2iqfc"/>
          <w:rFonts w:ascii="Times New Roman" w:hAnsi="Times New Roman" w:cs="Times New Roman"/>
          <w:sz w:val="24"/>
          <w:szCs w:val="24"/>
        </w:rPr>
        <w:t xml:space="preserve">, die durch die Hauptstraßen und Plätze der Stadt führte und die </w:t>
      </w:r>
      <w:r>
        <w:rPr>
          <w:rStyle w:val="y2iqfc"/>
          <w:rFonts w:ascii="Times New Roman" w:hAnsi="Times New Roman" w:cs="Times New Roman"/>
          <w:sz w:val="24"/>
          <w:szCs w:val="24"/>
        </w:rPr>
        <w:t>Heldeni</w:t>
      </w:r>
      <w:r w:rsidRPr="00601499">
        <w:rPr>
          <w:rStyle w:val="y2iqfc"/>
          <w:rFonts w:ascii="Times New Roman" w:hAnsi="Times New Roman" w:cs="Times New Roman"/>
          <w:sz w:val="24"/>
          <w:szCs w:val="24"/>
        </w:rPr>
        <w:t xml:space="preserve">dentitätsnarration des deutschen Breslau bildete. </w:t>
      </w:r>
      <w:r>
        <w:rPr>
          <w:rStyle w:val="y2iqfc"/>
          <w:rFonts w:ascii="Times New Roman" w:hAnsi="Times New Roman" w:cs="Times New Roman"/>
          <w:sz w:val="24"/>
          <w:szCs w:val="24"/>
        </w:rPr>
        <w:t xml:space="preserve">Ähnliches </w:t>
      </w:r>
      <w:r w:rsidRPr="00601499">
        <w:rPr>
          <w:rStyle w:val="y2iqfc"/>
          <w:rFonts w:ascii="Times New Roman" w:hAnsi="Times New Roman" w:cs="Times New Roman"/>
          <w:sz w:val="24"/>
          <w:szCs w:val="24"/>
        </w:rPr>
        <w:t>Verfahren</w:t>
      </w:r>
      <w:r>
        <w:rPr>
          <w:rStyle w:val="y2iqfc"/>
          <w:rFonts w:ascii="Times New Roman" w:hAnsi="Times New Roman" w:cs="Times New Roman"/>
          <w:sz w:val="24"/>
          <w:szCs w:val="24"/>
        </w:rPr>
        <w:t xml:space="preserve">, nur im umgekehrter Weise, </w:t>
      </w:r>
      <w:r w:rsidRPr="00601499">
        <w:rPr>
          <w:rStyle w:val="y2iqfc"/>
          <w:rFonts w:ascii="Times New Roman" w:hAnsi="Times New Roman" w:cs="Times New Roman"/>
          <w:sz w:val="24"/>
          <w:szCs w:val="24"/>
        </w:rPr>
        <w:t xml:space="preserve"> wiederholte sich nach 1945, insbesondere nach 1989, wo sich Denkmäler mit sehr konservativ-patriotischen, </w:t>
      </w:r>
      <w:r>
        <w:rPr>
          <w:rStyle w:val="y2iqfc"/>
          <w:rFonts w:ascii="Times New Roman" w:hAnsi="Times New Roman" w:cs="Times New Roman"/>
          <w:sz w:val="24"/>
          <w:szCs w:val="24"/>
        </w:rPr>
        <w:t xml:space="preserve">martialischen und </w:t>
      </w:r>
      <w:r w:rsidRPr="00601499">
        <w:rPr>
          <w:rStyle w:val="y2iqfc"/>
          <w:rFonts w:ascii="Times New Roman" w:hAnsi="Times New Roman" w:cs="Times New Roman"/>
          <w:sz w:val="24"/>
          <w:szCs w:val="24"/>
        </w:rPr>
        <w:t xml:space="preserve">oft antideutschen Charakter mit Objekten mit neutralem, sogar spielerischem Charakter (Zwerge) vermischten und eine einzigartige nationale versus postnationale Erzählung schufen. </w:t>
      </w:r>
    </w:p>
    <w:p w:rsidR="00732EEC" w:rsidRPr="00432F2B" w:rsidRDefault="00732EEC" w:rsidP="00732EEC">
      <w:pPr>
        <w:spacing w:after="0" w:line="360" w:lineRule="auto"/>
        <w:jc w:val="both"/>
        <w:rPr>
          <w:rFonts w:ascii="Times New Roman" w:hAnsi="Times New Roman" w:cs="Times New Roman"/>
          <w:sz w:val="24"/>
          <w:szCs w:val="24"/>
          <w:lang w:val="en-GB"/>
        </w:rPr>
      </w:pPr>
      <w:r w:rsidRPr="00601499">
        <w:rPr>
          <w:rFonts w:ascii="Times New Roman" w:hAnsi="Times New Roman" w:cs="Times New Roman"/>
          <w:sz w:val="24"/>
          <w:szCs w:val="24"/>
          <w:lang w:val="de-DE"/>
        </w:rPr>
        <w:t>Von den deutschen Denkmälern sind nur noch 4 in unvollständigem Zustand erhalten geblieben, und nur eines steht unter Denkmalschutz. Es gibt etwa 12 polnische Denkmäler, und nur eines ist in das Denkmalregister eingetragen.</w:t>
      </w:r>
    </w:p>
    <w:p w:rsidR="00242DDF" w:rsidRPr="00432F2B" w:rsidRDefault="00242DDF" w:rsidP="00B86A3E">
      <w:pPr>
        <w:spacing w:after="0" w:line="360" w:lineRule="auto"/>
        <w:jc w:val="both"/>
        <w:rPr>
          <w:rFonts w:ascii="Times New Roman" w:hAnsi="Times New Roman" w:cs="Times New Roman"/>
          <w:sz w:val="24"/>
          <w:szCs w:val="24"/>
          <w:lang w:val="en-GB"/>
        </w:rPr>
      </w:pPr>
    </w:p>
    <w:p w:rsidR="007356C1" w:rsidRPr="009C3197" w:rsidRDefault="007356C1" w:rsidP="00B86A3E">
      <w:pPr>
        <w:spacing w:after="0" w:line="360" w:lineRule="auto"/>
        <w:jc w:val="both"/>
        <w:rPr>
          <w:rFonts w:ascii="Times New Roman" w:hAnsi="Times New Roman" w:cs="Times New Roman"/>
          <w:b/>
          <w:sz w:val="24"/>
          <w:szCs w:val="24"/>
          <w:lang w:val="hu-HU"/>
        </w:rPr>
      </w:pPr>
      <w:r w:rsidRPr="009C3197">
        <w:rPr>
          <w:rFonts w:ascii="Times New Roman" w:hAnsi="Times New Roman" w:cs="Times New Roman"/>
          <w:b/>
          <w:sz w:val="24"/>
          <w:szCs w:val="24"/>
        </w:rPr>
        <w:t>Sándor-</w:t>
      </w:r>
      <w:proofErr w:type="spellStart"/>
      <w:r w:rsidRPr="009C3197">
        <w:rPr>
          <w:rFonts w:ascii="Times New Roman" w:hAnsi="Times New Roman" w:cs="Times New Roman"/>
          <w:b/>
          <w:sz w:val="24"/>
          <w:szCs w:val="24"/>
        </w:rPr>
        <w:t>Pet</w:t>
      </w:r>
      <w:proofErr w:type="spellEnd"/>
      <w:r w:rsidRPr="009C3197">
        <w:rPr>
          <w:rFonts w:ascii="Times New Roman" w:hAnsi="Times New Roman" w:cs="Times New Roman"/>
          <w:b/>
          <w:sz w:val="24"/>
          <w:szCs w:val="24"/>
          <w:lang w:val="hu-HU"/>
        </w:rPr>
        <w:t>őfi-Denkmale – wandernd, verschwunden, neu errichtet, umgedeutet ...</w:t>
      </w:r>
    </w:p>
    <w:p w:rsidR="007356C1" w:rsidRPr="00432F2B" w:rsidRDefault="007356C1" w:rsidP="00B86A3E">
      <w:pPr>
        <w:spacing w:after="0" w:line="360" w:lineRule="auto"/>
        <w:jc w:val="both"/>
        <w:rPr>
          <w:rFonts w:ascii="Times New Roman" w:hAnsi="Times New Roman" w:cs="Times New Roman"/>
          <w:sz w:val="24"/>
          <w:szCs w:val="24"/>
          <w:lang w:val="hu-HU"/>
        </w:rPr>
      </w:pPr>
      <w:r w:rsidRPr="009C3197">
        <w:rPr>
          <w:rFonts w:ascii="Times New Roman" w:hAnsi="Times New Roman" w:cs="Times New Roman"/>
          <w:b/>
          <w:sz w:val="24"/>
          <w:szCs w:val="24"/>
          <w:lang w:val="hu-HU"/>
        </w:rPr>
        <w:t>Der ungarische Nationaldichter und seine Statuen als Vergleichsbeispiel</w:t>
      </w:r>
    </w:p>
    <w:p w:rsidR="007356C1" w:rsidRPr="00432F2B" w:rsidRDefault="009C3197" w:rsidP="00B86A3E">
      <w:pPr>
        <w:spacing w:after="0" w:line="360" w:lineRule="auto"/>
        <w:jc w:val="both"/>
        <w:rPr>
          <w:rFonts w:ascii="Times New Roman" w:hAnsi="Times New Roman" w:cs="Times New Roman"/>
          <w:sz w:val="24"/>
          <w:szCs w:val="24"/>
          <w:lang w:val="hu-HU"/>
        </w:rPr>
      </w:pPr>
      <w:r w:rsidRPr="00432F2B">
        <w:rPr>
          <w:rFonts w:ascii="Times New Roman" w:hAnsi="Times New Roman" w:cs="Times New Roman"/>
          <w:sz w:val="24"/>
          <w:szCs w:val="24"/>
          <w:lang w:val="hu-HU"/>
        </w:rPr>
        <w:t>Stephan Krause (GWZO</w:t>
      </w:r>
      <w:r>
        <w:rPr>
          <w:rFonts w:ascii="Times New Roman" w:hAnsi="Times New Roman" w:cs="Times New Roman"/>
          <w:sz w:val="24"/>
          <w:szCs w:val="24"/>
          <w:lang w:val="hu-HU"/>
        </w:rPr>
        <w:t>, Leipzig</w:t>
      </w:r>
      <w:r w:rsidRPr="00432F2B">
        <w:rPr>
          <w:rFonts w:ascii="Times New Roman" w:hAnsi="Times New Roman" w:cs="Times New Roman"/>
          <w:sz w:val="24"/>
          <w:szCs w:val="24"/>
          <w:lang w:val="hu-HU"/>
        </w:rPr>
        <w:t>)</w:t>
      </w:r>
    </w:p>
    <w:p w:rsidR="007356C1" w:rsidRPr="00432F2B" w:rsidRDefault="007356C1" w:rsidP="00B86A3E">
      <w:pPr>
        <w:spacing w:after="0" w:line="360" w:lineRule="auto"/>
        <w:jc w:val="both"/>
        <w:rPr>
          <w:rFonts w:ascii="Times New Roman" w:hAnsi="Times New Roman" w:cs="Times New Roman"/>
          <w:sz w:val="24"/>
          <w:szCs w:val="24"/>
          <w:lang w:val="hu-HU"/>
        </w:rPr>
      </w:pPr>
    </w:p>
    <w:p w:rsidR="007356C1" w:rsidRPr="00432F2B" w:rsidRDefault="007356C1" w:rsidP="00B86A3E">
      <w:pPr>
        <w:spacing w:after="0" w:line="360" w:lineRule="auto"/>
        <w:jc w:val="both"/>
        <w:rPr>
          <w:rFonts w:ascii="Times New Roman" w:hAnsi="Times New Roman" w:cs="Times New Roman"/>
          <w:sz w:val="24"/>
          <w:szCs w:val="24"/>
          <w:lang w:val="hu-HU"/>
        </w:rPr>
      </w:pPr>
      <w:r w:rsidRPr="00432F2B">
        <w:rPr>
          <w:rFonts w:ascii="Times New Roman" w:hAnsi="Times New Roman" w:cs="Times New Roman"/>
          <w:sz w:val="24"/>
          <w:szCs w:val="24"/>
          <w:lang w:val="hu-HU"/>
        </w:rPr>
        <w:t xml:space="preserve">Sándor Petőfi (1823–1849) gilt ziemlich unangefochten als der ungarische Nationaldichter. Er hat dazu auch nahezu alle nötigen features parat: ein kurzes ereignisreiches Leben, politisches Engagement für Ungarn in Revolution und Freiheitskampf, ein literarisches, insbesondere lyrisches </w:t>
      </w:r>
      <w:r w:rsidRPr="00432F2B">
        <w:rPr>
          <w:rFonts w:ascii="Times New Roman" w:hAnsi="Times New Roman" w:cs="Times New Roman"/>
          <w:sz w:val="24"/>
          <w:szCs w:val="24"/>
        </w:rPr>
        <w:t>Œ</w:t>
      </w:r>
      <w:r w:rsidRPr="00432F2B">
        <w:rPr>
          <w:rFonts w:ascii="Times New Roman" w:hAnsi="Times New Roman" w:cs="Times New Roman"/>
          <w:sz w:val="24"/>
          <w:szCs w:val="24"/>
          <w:lang w:val="hu-HU"/>
        </w:rPr>
        <w:t>uvre, das ’in aller Munde’ geblieben ist, und eine fehlende Leiche, dazu einen kaum mehr überblickbar reichhaltiges Nachleben in nahezu allen Bereichen des gesellschaftlichen, ökonomischen, politischen, kulturellen, künstlerischen und bildkünstlerischen, filmischen, sozialen, ideologischen, geistigen und nicht zuletzt natürlich literarischen Lebens. Nach ihm sind in Ungarn die absolut meisten Straßen benannt und hat als Dichter wohl auch weltweit die meisten Statuen und Denkmale, ja, weltweit. Friedrich Schiller und William Shakespeare können zahlenmäßig nicht mithalten.</w:t>
      </w:r>
    </w:p>
    <w:p w:rsidR="007356C1" w:rsidRPr="00432F2B" w:rsidRDefault="007356C1" w:rsidP="00B86A3E">
      <w:pPr>
        <w:spacing w:after="0" w:line="360" w:lineRule="auto"/>
        <w:jc w:val="both"/>
        <w:rPr>
          <w:rFonts w:ascii="Times New Roman" w:hAnsi="Times New Roman" w:cs="Times New Roman"/>
          <w:sz w:val="24"/>
          <w:szCs w:val="24"/>
          <w:lang w:val="hu-HU"/>
        </w:rPr>
      </w:pPr>
      <w:r w:rsidRPr="00432F2B">
        <w:rPr>
          <w:rFonts w:ascii="Times New Roman" w:hAnsi="Times New Roman" w:cs="Times New Roman"/>
          <w:sz w:val="24"/>
          <w:szCs w:val="24"/>
        </w:rPr>
        <w:t xml:space="preserve">Der </w:t>
      </w:r>
      <w:proofErr w:type="spellStart"/>
      <w:r w:rsidRPr="00432F2B">
        <w:rPr>
          <w:rFonts w:ascii="Times New Roman" w:hAnsi="Times New Roman" w:cs="Times New Roman"/>
          <w:sz w:val="24"/>
          <w:szCs w:val="24"/>
        </w:rPr>
        <w:t>Beitrag</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nimmt</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einer</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auch</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literaturwissenschaftliche</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Perspektive</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ein</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und</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beschäftigt</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sich</w:t>
      </w:r>
      <w:proofErr w:type="spellEnd"/>
      <w:r w:rsidRPr="00432F2B">
        <w:rPr>
          <w:rFonts w:ascii="Times New Roman" w:hAnsi="Times New Roman" w:cs="Times New Roman"/>
          <w:sz w:val="24"/>
          <w:szCs w:val="24"/>
        </w:rPr>
        <w:t xml:space="preserve"> </w:t>
      </w:r>
      <w:proofErr w:type="spellStart"/>
      <w:r w:rsidRPr="00432F2B">
        <w:rPr>
          <w:rFonts w:ascii="Times New Roman" w:hAnsi="Times New Roman" w:cs="Times New Roman"/>
          <w:sz w:val="24"/>
          <w:szCs w:val="24"/>
        </w:rPr>
        <w:t>mit</w:t>
      </w:r>
      <w:proofErr w:type="spellEnd"/>
      <w:r w:rsidRPr="00432F2B">
        <w:rPr>
          <w:rFonts w:ascii="Times New Roman" w:hAnsi="Times New Roman" w:cs="Times New Roman"/>
          <w:sz w:val="24"/>
          <w:szCs w:val="24"/>
        </w:rPr>
        <w:t xml:space="preserve"> den </w:t>
      </w:r>
      <w:proofErr w:type="spellStart"/>
      <w:r w:rsidRPr="00432F2B">
        <w:rPr>
          <w:rFonts w:ascii="Times New Roman" w:hAnsi="Times New Roman" w:cs="Times New Roman"/>
          <w:sz w:val="24"/>
          <w:szCs w:val="24"/>
        </w:rPr>
        <w:t>Pet</w:t>
      </w:r>
      <w:proofErr w:type="spellEnd"/>
      <w:r w:rsidRPr="00432F2B">
        <w:rPr>
          <w:rFonts w:ascii="Times New Roman" w:hAnsi="Times New Roman" w:cs="Times New Roman"/>
          <w:sz w:val="24"/>
          <w:szCs w:val="24"/>
          <w:lang w:val="hu-HU"/>
        </w:rPr>
        <w:t xml:space="preserve">őfi-Statuen, mit den Denkmalen für ihn, die es in Ungarn und auch außerhalb Ungarns, etwa in Bratislava oder Sighișoara gibt. Seit den ersten figürlichen Darstellungen des Dichters kurz nach seinem Tod ist die Reihe der Statuen- und Denkmalsenthüllungen zur Preisgabe eines Petőfi-Konterfeis bis in unsere Tage nicht abgerissen, auch außerhalb der Grenzen des heutigen Ungarn. Weit entfernt von der Erstellung eines Inventars der Petőfi-Darstellungen, werden einzelne Beispiele mit ihrer jeweils eigenen Geschichte vorgestellt, die oft eng mit der Geschichte Ungarns und Ostmitteleuropas verschränkt sind. So laboriert der Beitrag indirekt auch mit an der in der Forschung unlängst angesichts der ikonischen Ubiquität des Dichters aufgeworfenen Frage, an wie vielen/welchen Orten Petőfi denn </w:t>
      </w:r>
      <w:r w:rsidRPr="00432F2B">
        <w:rPr>
          <w:rFonts w:ascii="Times New Roman" w:hAnsi="Times New Roman" w:cs="Times New Roman"/>
          <w:i/>
          <w:sz w:val="24"/>
          <w:szCs w:val="24"/>
          <w:lang w:val="hu-HU"/>
        </w:rPr>
        <w:t>nicht</w:t>
      </w:r>
      <w:r w:rsidRPr="00432F2B">
        <w:rPr>
          <w:rFonts w:ascii="Times New Roman" w:hAnsi="Times New Roman" w:cs="Times New Roman"/>
          <w:sz w:val="24"/>
          <w:szCs w:val="24"/>
          <w:lang w:val="hu-HU"/>
        </w:rPr>
        <w:t xml:space="preserve"> sei.</w:t>
      </w:r>
    </w:p>
    <w:p w:rsidR="007356C1" w:rsidRPr="00432F2B" w:rsidRDefault="007356C1" w:rsidP="00B86A3E">
      <w:pPr>
        <w:spacing w:after="0" w:line="360" w:lineRule="auto"/>
        <w:jc w:val="both"/>
        <w:rPr>
          <w:rFonts w:ascii="Times New Roman" w:hAnsi="Times New Roman" w:cs="Times New Roman"/>
          <w:sz w:val="24"/>
          <w:szCs w:val="24"/>
          <w:lang w:val="hu-HU"/>
        </w:rPr>
      </w:pPr>
    </w:p>
    <w:p w:rsidR="00242DDF" w:rsidRPr="00432F2B" w:rsidRDefault="00242DDF" w:rsidP="00B86A3E">
      <w:pPr>
        <w:spacing w:after="0" w:line="360" w:lineRule="auto"/>
        <w:jc w:val="both"/>
        <w:rPr>
          <w:rFonts w:ascii="Times New Roman" w:hAnsi="Times New Roman" w:cs="Times New Roman"/>
          <w:sz w:val="24"/>
          <w:szCs w:val="24"/>
        </w:rPr>
      </w:pPr>
    </w:p>
    <w:sectPr w:rsidR="00242DDF" w:rsidRPr="00432F2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BD" w:rsidRDefault="005A10BD" w:rsidP="00242DDF">
      <w:pPr>
        <w:spacing w:after="0" w:line="240" w:lineRule="auto"/>
      </w:pPr>
      <w:r>
        <w:separator/>
      </w:r>
    </w:p>
  </w:endnote>
  <w:endnote w:type="continuationSeparator" w:id="0">
    <w:p w:rsidR="005A10BD" w:rsidRDefault="005A10BD" w:rsidP="0024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502867"/>
      <w:docPartObj>
        <w:docPartGallery w:val="Page Numbers (Bottom of Page)"/>
        <w:docPartUnique/>
      </w:docPartObj>
    </w:sdtPr>
    <w:sdtEndPr/>
    <w:sdtContent>
      <w:p w:rsidR="00831CFF" w:rsidRDefault="00831CFF">
        <w:pPr>
          <w:pStyle w:val="Zpat"/>
          <w:jc w:val="right"/>
        </w:pPr>
        <w:r>
          <w:fldChar w:fldCharType="begin"/>
        </w:r>
        <w:r>
          <w:instrText>PAGE   \* MERGEFORMAT</w:instrText>
        </w:r>
        <w:r>
          <w:fldChar w:fldCharType="separate"/>
        </w:r>
        <w:r w:rsidR="00A31F47">
          <w:rPr>
            <w:noProof/>
          </w:rPr>
          <w:t>9</w:t>
        </w:r>
        <w:r>
          <w:fldChar w:fldCharType="end"/>
        </w:r>
      </w:p>
    </w:sdtContent>
  </w:sdt>
  <w:p w:rsidR="00831CFF" w:rsidRDefault="00831C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BD" w:rsidRDefault="005A10BD" w:rsidP="00242DDF">
      <w:pPr>
        <w:spacing w:after="0" w:line="240" w:lineRule="auto"/>
      </w:pPr>
      <w:r>
        <w:separator/>
      </w:r>
    </w:p>
  </w:footnote>
  <w:footnote w:type="continuationSeparator" w:id="0">
    <w:p w:rsidR="005A10BD" w:rsidRDefault="005A10BD" w:rsidP="00242DDF">
      <w:pPr>
        <w:spacing w:after="0" w:line="240" w:lineRule="auto"/>
      </w:pPr>
      <w:r>
        <w:continuationSeparator/>
      </w:r>
    </w:p>
  </w:footnote>
  <w:footnote w:id="1">
    <w:p w:rsidR="00242DDF" w:rsidRDefault="00242DDF" w:rsidP="00242DDF">
      <w:pPr>
        <w:pStyle w:val="Textpoznpodarou"/>
        <w:tabs>
          <w:tab w:val="left" w:pos="708"/>
        </w:tabs>
        <w:rPr>
          <w:rFonts w:ascii="Times New Roman" w:hAnsi="Times New Roman"/>
          <w:lang w:val="cs-CZ"/>
        </w:rPr>
      </w:pPr>
      <w:r>
        <w:rPr>
          <w:rStyle w:val="Funotenzeichen1"/>
          <w:rFonts w:ascii="Times New Roman" w:hAnsi="Times New Roman"/>
          <w:lang w:val="cs-CZ"/>
        </w:rPr>
        <w:footnoteRef/>
      </w:r>
      <w:r>
        <w:rPr>
          <w:rFonts w:ascii="Times New Roman" w:hAnsi="Times New Roman"/>
          <w:lang w:val="cs-CZ"/>
        </w:rPr>
        <w:t xml:space="preserve"> Der </w:t>
      </w:r>
      <w:proofErr w:type="spellStart"/>
      <w:r>
        <w:rPr>
          <w:rFonts w:ascii="Times New Roman" w:hAnsi="Times New Roman"/>
          <w:lang w:val="cs-CZ"/>
        </w:rPr>
        <w:t>Artikel</w:t>
      </w:r>
      <w:proofErr w:type="spellEnd"/>
      <w:r>
        <w:rPr>
          <w:rFonts w:ascii="Times New Roman" w:hAnsi="Times New Roman"/>
          <w:lang w:val="cs-CZ"/>
        </w:rPr>
        <w:t xml:space="preserve"> von Karel Chytil „O inventáři uměleckých památek“ [</w:t>
      </w:r>
      <w:r>
        <w:rPr>
          <w:rFonts w:ascii="Times New Roman" w:hAnsi="Times New Roman" w:cs="Times New Roman"/>
        </w:rPr>
        <w:t>Über das Inventar des Kunstdenkmäler]</w:t>
      </w:r>
      <w:r>
        <w:rPr>
          <w:rFonts w:ascii="Times New Roman" w:hAnsi="Times New Roman" w:cs="Times New Roman"/>
          <w:sz w:val="24"/>
          <w:szCs w:val="24"/>
        </w:rPr>
        <w:t xml:space="preserve"> </w:t>
      </w:r>
      <w:proofErr w:type="spellStart"/>
      <w:r>
        <w:rPr>
          <w:rFonts w:ascii="Times New Roman" w:hAnsi="Times New Roman"/>
          <w:lang w:val="cs-CZ"/>
        </w:rPr>
        <w:t>erschien</w:t>
      </w:r>
      <w:proofErr w:type="spellEnd"/>
      <w:r>
        <w:rPr>
          <w:rFonts w:ascii="Times New Roman" w:hAnsi="Times New Roman"/>
          <w:lang w:val="cs-CZ"/>
        </w:rPr>
        <w:t xml:space="preserve"> in Osvěta 24, 1894, S. 717-727</w:t>
      </w:r>
      <w:bookmarkStart w:id="2" w:name="_Hlk85808153"/>
      <w:r>
        <w:rPr>
          <w:rFonts w:ascii="Times New Roman" w:hAnsi="Times New Roman"/>
          <w:lang w:val="cs-CZ"/>
        </w:rPr>
        <w:t xml:space="preserve"> (</w:t>
      </w:r>
      <w:r>
        <w:rPr>
          <w:rFonts w:ascii="Times New Roman" w:hAnsi="Times New Roman" w:cs="Times New Roman"/>
          <w:lang w:val="cs-CZ"/>
        </w:rPr>
        <w:t xml:space="preserve">Ústav dějin umění AVČR, </w:t>
      </w:r>
      <w:bookmarkEnd w:id="2"/>
      <w:proofErr w:type="spellStart"/>
      <w:r>
        <w:rPr>
          <w:rFonts w:ascii="Times New Roman" w:hAnsi="Times New Roman" w:cs="Times New Roman"/>
          <w:lang w:val="cs-CZ"/>
        </w:rPr>
        <w:t>mit</w:t>
      </w:r>
      <w:proofErr w:type="spellEnd"/>
      <w:r>
        <w:rPr>
          <w:rFonts w:ascii="Times New Roman" w:hAnsi="Times New Roman" w:cs="Times New Roman"/>
          <w:lang w:val="cs-CZ"/>
        </w:rPr>
        <w:t xml:space="preserve"> </w:t>
      </w:r>
      <w:proofErr w:type="spellStart"/>
      <w:r>
        <w:rPr>
          <w:rFonts w:ascii="Times New Roman" w:hAnsi="Times New Roman"/>
          <w:lang w:val="cs-CZ"/>
        </w:rPr>
        <w:t>Dank</w:t>
      </w:r>
      <w:proofErr w:type="spellEnd"/>
      <w:r>
        <w:rPr>
          <w:rFonts w:ascii="Times New Roman" w:hAnsi="Times New Roman"/>
          <w:lang w:val="cs-CZ"/>
        </w:rPr>
        <w:t xml:space="preserve"> </w:t>
      </w:r>
      <w:proofErr w:type="spellStart"/>
      <w:r>
        <w:rPr>
          <w:rFonts w:ascii="Times New Roman" w:hAnsi="Times New Roman"/>
          <w:lang w:val="cs-CZ"/>
        </w:rPr>
        <w:t>an</w:t>
      </w:r>
      <w:proofErr w:type="spellEnd"/>
      <w:r>
        <w:rPr>
          <w:rFonts w:ascii="Times New Roman" w:hAnsi="Times New Roman"/>
          <w:lang w:val="cs-CZ"/>
        </w:rPr>
        <w:t xml:space="preserve"> Kristina Uhlíková).</w:t>
      </w:r>
    </w:p>
  </w:footnote>
  <w:footnote w:id="2">
    <w:p w:rsidR="00242DDF" w:rsidRDefault="00242DDF" w:rsidP="00242DDF">
      <w:pPr>
        <w:pStyle w:val="Textpoznpodarou"/>
        <w:tabs>
          <w:tab w:val="left" w:pos="708"/>
        </w:tabs>
        <w:jc w:val="both"/>
        <w:rPr>
          <w:rFonts w:ascii="Times New Roman" w:hAnsi="Times New Roman"/>
          <w:lang w:val="cs-CZ"/>
        </w:rPr>
      </w:pPr>
      <w:r>
        <w:rPr>
          <w:rStyle w:val="Funotenzeichen1"/>
          <w:rFonts w:ascii="Times New Roman" w:hAnsi="Times New Roman"/>
          <w:lang w:val="cs-CZ"/>
        </w:rPr>
        <w:footnoteRef/>
      </w:r>
      <w:r>
        <w:rPr>
          <w:rFonts w:ascii="Times New Roman" w:hAnsi="Times New Roman"/>
          <w:lang w:val="cs-CZ"/>
        </w:rPr>
        <w:t xml:space="preserve"> </w:t>
      </w:r>
      <w:r>
        <w:rPr>
          <w:rFonts w:ascii="Times New Roman" w:hAnsi="Times New Roman" w:cs="Times New Roman"/>
        </w:rPr>
        <w:t xml:space="preserve">Karel Chytil (1857-1934) ging nach einem Studium der Geschichte und Geographie in Prag für das Jahr 1878/79 nach Wien und studierte dort bei </w:t>
      </w:r>
      <w:proofErr w:type="spellStart"/>
      <w:r>
        <w:rPr>
          <w:rFonts w:ascii="Times New Roman" w:hAnsi="Times New Roman" w:cs="Times New Roman"/>
        </w:rPr>
        <w:t>Morice</w:t>
      </w:r>
      <w:proofErr w:type="spellEnd"/>
      <w:r>
        <w:rPr>
          <w:rFonts w:ascii="Times New Roman" w:hAnsi="Times New Roman" w:cs="Times New Roman"/>
        </w:rPr>
        <w:t xml:space="preserve"> </w:t>
      </w:r>
      <w:proofErr w:type="spellStart"/>
      <w:r>
        <w:rPr>
          <w:rFonts w:ascii="Times New Roman" w:hAnsi="Times New Roman" w:cs="Times New Roman"/>
        </w:rPr>
        <w:t>Thausing</w:t>
      </w:r>
      <w:proofErr w:type="spellEnd"/>
      <w:r>
        <w:rPr>
          <w:rFonts w:ascii="Times New Roman" w:hAnsi="Times New Roman" w:cs="Times New Roman"/>
        </w:rPr>
        <w:t xml:space="preserve"> Kunstgeschichte. 1885 wurde er von der Prager Handels- und Gewerbekammer mit der Gründung des Kunstgewerbemuseums beauftragt, gleichzeitig unterrichtete er an der neuen Kunstgewerbeschule, seit 1904 dann Kunstgeschichte an der Prager Universität. Zu Chytil Josef </w:t>
      </w:r>
      <w:proofErr w:type="spellStart"/>
      <w:r>
        <w:rPr>
          <w:rFonts w:ascii="Times New Roman" w:hAnsi="Times New Roman" w:cs="Times New Roman"/>
        </w:rPr>
        <w:t>Krása</w:t>
      </w:r>
      <w:proofErr w:type="spellEnd"/>
      <w:r>
        <w:rPr>
          <w:rFonts w:ascii="Times New Roman" w:hAnsi="Times New Roman" w:cs="Times New Roman"/>
        </w:rPr>
        <w:t xml:space="preserve">: Karel Chytil 18.4.1854 Praha-2.6.1934 Praha, In: </w:t>
      </w:r>
      <w:r>
        <w:rPr>
          <w:rFonts w:ascii="Times New Roman" w:hAnsi="Times New Roman" w:cs="Times New Roman"/>
          <w:lang w:val="cs-CZ"/>
        </w:rPr>
        <w:t xml:space="preserve">Kapitoly z českého dějepisu umění I, </w:t>
      </w:r>
      <w:proofErr w:type="spellStart"/>
      <w:r>
        <w:rPr>
          <w:rFonts w:ascii="Times New Roman" w:hAnsi="Times New Roman" w:cs="Times New Roman"/>
          <w:lang w:val="cs-CZ"/>
        </w:rPr>
        <w:t>ed</w:t>
      </w:r>
      <w:proofErr w:type="spellEnd"/>
      <w:r>
        <w:rPr>
          <w:rFonts w:ascii="Times New Roman" w:hAnsi="Times New Roman" w:cs="Times New Roman"/>
          <w:lang w:val="cs-CZ"/>
        </w:rPr>
        <w:t xml:space="preserve">. Rudolf Chadraba, Josef Krása, Rostislav Švácha, Anděla Horová, </w:t>
      </w:r>
      <w:proofErr w:type="gramStart"/>
      <w:r>
        <w:rPr>
          <w:rFonts w:ascii="Times New Roman" w:hAnsi="Times New Roman" w:cs="Times New Roman"/>
          <w:lang w:val="cs-CZ"/>
        </w:rPr>
        <w:t>Praha !986</w:t>
      </w:r>
      <w:proofErr w:type="gramEnd"/>
      <w:r>
        <w:rPr>
          <w:rFonts w:ascii="Times New Roman" w:hAnsi="Times New Roman" w:cs="Times New Roman"/>
          <w:lang w:val="cs-CZ"/>
        </w:rPr>
        <w:t>, S. 172-180.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2"/>
    <w:rsid w:val="000C0397"/>
    <w:rsid w:val="001D1658"/>
    <w:rsid w:val="00242DDF"/>
    <w:rsid w:val="00432F2B"/>
    <w:rsid w:val="004C3B91"/>
    <w:rsid w:val="00515B87"/>
    <w:rsid w:val="00545A27"/>
    <w:rsid w:val="005A10BD"/>
    <w:rsid w:val="005C38BD"/>
    <w:rsid w:val="00732EEC"/>
    <w:rsid w:val="007356C1"/>
    <w:rsid w:val="007A0F47"/>
    <w:rsid w:val="00831CFF"/>
    <w:rsid w:val="00856622"/>
    <w:rsid w:val="00953091"/>
    <w:rsid w:val="009C3197"/>
    <w:rsid w:val="00A31F47"/>
    <w:rsid w:val="00A3525C"/>
    <w:rsid w:val="00AF5F90"/>
    <w:rsid w:val="00B86A3E"/>
    <w:rsid w:val="00D3262A"/>
    <w:rsid w:val="00E12240"/>
    <w:rsid w:val="00F20C0A"/>
    <w:rsid w:val="00FB22FC"/>
    <w:rsid w:val="00FC4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BCDDB-E27B-467D-8062-B5AA9936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2F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sid w:val="00FB22FC"/>
    <w:rPr>
      <w:vertAlign w:val="superscript"/>
    </w:rPr>
  </w:style>
  <w:style w:type="paragraph" w:styleId="Normlnweb">
    <w:name w:val="Normal (Web)"/>
    <w:basedOn w:val="Normln"/>
    <w:uiPriority w:val="99"/>
    <w:semiHidden/>
    <w:unhideWhenUsed/>
    <w:rsid w:val="00FB22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B22FC"/>
    <w:rPr>
      <w:i/>
      <w:iCs/>
    </w:rPr>
  </w:style>
  <w:style w:type="paragraph" w:styleId="FormtovanvHTML">
    <w:name w:val="HTML Preformatted"/>
    <w:basedOn w:val="Normln"/>
    <w:link w:val="FormtovanvHTMLChar"/>
    <w:uiPriority w:val="99"/>
    <w:unhideWhenUsed/>
    <w:rsid w:val="00242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lang w:val="de-DE"/>
    </w:rPr>
  </w:style>
  <w:style w:type="character" w:customStyle="1" w:styleId="FormtovanvHTMLChar">
    <w:name w:val="Formátovaný v HTML Char"/>
    <w:basedOn w:val="Standardnpsmoodstavce"/>
    <w:link w:val="FormtovanvHTML"/>
    <w:uiPriority w:val="99"/>
    <w:rsid w:val="00242DDF"/>
    <w:rPr>
      <w:rFonts w:ascii="Consolas" w:hAnsi="Consolas"/>
      <w:sz w:val="20"/>
      <w:szCs w:val="20"/>
      <w:lang w:val="de-DE"/>
    </w:rPr>
  </w:style>
  <w:style w:type="paragraph" w:styleId="Textpoznpodarou">
    <w:name w:val="footnote text"/>
    <w:basedOn w:val="Normln"/>
    <w:link w:val="TextpoznpodarouChar"/>
    <w:uiPriority w:val="99"/>
    <w:semiHidden/>
    <w:unhideWhenUsed/>
    <w:rsid w:val="00242DDF"/>
    <w:pPr>
      <w:spacing w:after="0" w:line="240" w:lineRule="auto"/>
    </w:pPr>
    <w:rPr>
      <w:sz w:val="20"/>
      <w:szCs w:val="20"/>
      <w:lang w:val="de-DE"/>
    </w:rPr>
  </w:style>
  <w:style w:type="character" w:customStyle="1" w:styleId="TextpoznpodarouChar">
    <w:name w:val="Text pozn. pod čarou Char"/>
    <w:basedOn w:val="Standardnpsmoodstavce"/>
    <w:link w:val="Textpoznpodarou"/>
    <w:uiPriority w:val="99"/>
    <w:semiHidden/>
    <w:rsid w:val="00242DDF"/>
    <w:rPr>
      <w:sz w:val="20"/>
      <w:szCs w:val="20"/>
      <w:lang w:val="de-DE"/>
    </w:rPr>
  </w:style>
  <w:style w:type="character" w:customStyle="1" w:styleId="Funotenzeichen1">
    <w:name w:val="Fußnotenzeichen1"/>
    <w:basedOn w:val="Standardnpsmoodstavce"/>
    <w:rsid w:val="00242DDF"/>
    <w:rPr>
      <w:vertAlign w:val="superscript"/>
    </w:rPr>
  </w:style>
  <w:style w:type="character" w:styleId="Siln">
    <w:name w:val="Strong"/>
    <w:basedOn w:val="Standardnpsmoodstavce"/>
    <w:uiPriority w:val="22"/>
    <w:qFormat/>
    <w:rsid w:val="00242DDF"/>
    <w:rPr>
      <w:b/>
      <w:bCs/>
    </w:rPr>
  </w:style>
  <w:style w:type="character" w:customStyle="1" w:styleId="y2iqfc">
    <w:name w:val="y2iqfc"/>
    <w:basedOn w:val="Standardnpsmoodstavce"/>
    <w:rsid w:val="00732EEC"/>
  </w:style>
  <w:style w:type="paragraph" w:styleId="Zhlav">
    <w:name w:val="header"/>
    <w:basedOn w:val="Normln"/>
    <w:link w:val="ZhlavChar"/>
    <w:uiPriority w:val="99"/>
    <w:unhideWhenUsed/>
    <w:rsid w:val="00831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1CFF"/>
  </w:style>
  <w:style w:type="paragraph" w:styleId="Zpat">
    <w:name w:val="footer"/>
    <w:basedOn w:val="Normln"/>
    <w:link w:val="ZpatChar"/>
    <w:uiPriority w:val="99"/>
    <w:unhideWhenUsed/>
    <w:rsid w:val="00831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83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2904</Words>
  <Characters>17140</Characters>
  <Application>Microsoft Office Word</Application>
  <DocSecurity>0</DocSecurity>
  <Lines>142</Lines>
  <Paragraphs>40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udu av cr</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uhlikova</dc:creator>
  <cp:keywords/>
  <dc:description/>
  <cp:lastModifiedBy>uhlikova</cp:lastModifiedBy>
  <cp:revision>10</cp:revision>
  <dcterms:created xsi:type="dcterms:W3CDTF">2023-02-07T09:50:00Z</dcterms:created>
  <dcterms:modified xsi:type="dcterms:W3CDTF">2023-02-20T11:13:00Z</dcterms:modified>
</cp:coreProperties>
</file>